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0FD3E6" w14:textId="77777777" w:rsidR="00E82FFF" w:rsidRDefault="00E82FFF" w:rsidP="00E82FFF">
      <w:pPr>
        <w:widowControl w:val="0"/>
        <w:spacing w:line="276" w:lineRule="auto"/>
        <w:ind w:right="1750"/>
        <w:rPr>
          <w:rFonts w:ascii="Century Gothic" w:eastAsiaTheme="minorEastAsia" w:hAnsi="Century Gothic"/>
          <w:caps/>
          <w:color w:val="595959" w:themeColor="text1" w:themeTint="A6"/>
        </w:rPr>
      </w:pPr>
    </w:p>
    <w:p w14:paraId="7BEF0F4C" w14:textId="77777777" w:rsidR="00E82FFF" w:rsidRDefault="00E82FFF" w:rsidP="00E82FFF">
      <w:pPr>
        <w:widowControl w:val="0"/>
        <w:spacing w:line="276" w:lineRule="auto"/>
        <w:ind w:right="1750"/>
        <w:rPr>
          <w:rFonts w:ascii="Century Gothic" w:eastAsiaTheme="minorEastAsia" w:hAnsi="Century Gothic"/>
          <w:caps/>
          <w:color w:val="595959" w:themeColor="text1" w:themeTint="A6"/>
        </w:rPr>
      </w:pPr>
    </w:p>
    <w:p w14:paraId="0E26CAD5" w14:textId="77777777" w:rsidR="00E82FFF" w:rsidRDefault="00E82FFF" w:rsidP="00E82FFF">
      <w:pPr>
        <w:widowControl w:val="0"/>
        <w:spacing w:line="276" w:lineRule="auto"/>
        <w:ind w:right="1750"/>
        <w:rPr>
          <w:rFonts w:ascii="Century Gothic" w:eastAsiaTheme="minorEastAsia" w:hAnsi="Century Gothic"/>
          <w:caps/>
          <w:color w:val="595959" w:themeColor="text1" w:themeTint="A6"/>
        </w:rPr>
      </w:pPr>
    </w:p>
    <w:p w14:paraId="4A1164BF" w14:textId="1D2ACDD3" w:rsidR="00E82FFF" w:rsidRPr="00706165" w:rsidRDefault="00E82FFF" w:rsidP="00E82FFF">
      <w:pPr>
        <w:widowControl w:val="0"/>
        <w:spacing w:line="276" w:lineRule="auto"/>
        <w:ind w:right="1750"/>
        <w:rPr>
          <w:rFonts w:ascii="Century Gothic" w:eastAsiaTheme="minorEastAsia" w:hAnsi="Century Gothic"/>
          <w:caps/>
          <w:color w:val="595959" w:themeColor="text1" w:themeTint="A6"/>
        </w:rPr>
      </w:pPr>
      <w:r w:rsidRPr="00706165">
        <w:rPr>
          <w:rFonts w:ascii="Century Gothic" w:eastAsiaTheme="minorEastAsia" w:hAnsi="Century Gothic"/>
          <w:caps/>
          <w:color w:val="595959" w:themeColor="text1" w:themeTint="A6"/>
        </w:rPr>
        <w:t>Naročnik:</w:t>
      </w:r>
    </w:p>
    <w:p w14:paraId="1852DAA4" w14:textId="77777777" w:rsidR="00E82FFF" w:rsidRPr="008B10E2" w:rsidRDefault="00E82FFF" w:rsidP="00E82FFF">
      <w:pPr>
        <w:tabs>
          <w:tab w:val="left" w:pos="7230"/>
        </w:tabs>
        <w:spacing w:line="276" w:lineRule="auto"/>
        <w:rPr>
          <w:rFonts w:ascii="Century Gothic" w:hAnsi="Century Gothic" w:cs="Tahoma"/>
        </w:rPr>
      </w:pPr>
      <w:bookmarkStart w:id="0" w:name="_Hlk163156295"/>
      <w:r w:rsidRPr="008B10E2">
        <w:rPr>
          <w:rFonts w:ascii="Century Gothic" w:hAnsi="Century Gothic" w:cs="Tahoma"/>
          <w:b/>
          <w:bCs/>
        </w:rPr>
        <w:t>Regionalna razvojna agencija Ljubljanske urbane regije</w:t>
      </w:r>
      <w:bookmarkEnd w:id="0"/>
      <w:r w:rsidRPr="008B10E2">
        <w:rPr>
          <w:rFonts w:ascii="Century Gothic" w:hAnsi="Century Gothic" w:cs="Tahoma"/>
        </w:rPr>
        <w:t xml:space="preserve"> </w:t>
      </w:r>
    </w:p>
    <w:p w14:paraId="3D9A8498" w14:textId="77777777" w:rsidR="00E82FFF" w:rsidRPr="008B10E2" w:rsidRDefault="00E82FFF" w:rsidP="00E82FFF">
      <w:pPr>
        <w:tabs>
          <w:tab w:val="left" w:pos="7230"/>
        </w:tabs>
        <w:spacing w:line="276" w:lineRule="auto"/>
        <w:rPr>
          <w:rFonts w:ascii="Century Gothic" w:hAnsi="Century Gothic" w:cs="Tahoma"/>
        </w:rPr>
      </w:pPr>
      <w:r w:rsidRPr="008B10E2">
        <w:rPr>
          <w:rFonts w:ascii="Century Gothic" w:hAnsi="Century Gothic" w:cs="Tahoma"/>
        </w:rPr>
        <w:t xml:space="preserve">(v nadaljevanju RRA LUR), </w:t>
      </w:r>
    </w:p>
    <w:p w14:paraId="6BDD8BD7" w14:textId="77777777" w:rsidR="00E82FFF" w:rsidRPr="008B10E2" w:rsidRDefault="00E82FFF" w:rsidP="00E82FFF">
      <w:pPr>
        <w:tabs>
          <w:tab w:val="left" w:pos="7230"/>
        </w:tabs>
        <w:spacing w:line="276" w:lineRule="auto"/>
        <w:rPr>
          <w:rFonts w:ascii="Century Gothic" w:hAnsi="Century Gothic" w:cs="Tahoma"/>
        </w:rPr>
      </w:pPr>
      <w:r w:rsidRPr="008B10E2">
        <w:rPr>
          <w:rFonts w:ascii="Century Gothic" w:hAnsi="Century Gothic" w:cs="Tahoma"/>
        </w:rPr>
        <w:t xml:space="preserve">Tehnološki park 19, </w:t>
      </w:r>
    </w:p>
    <w:p w14:paraId="2D4AA208" w14:textId="77777777" w:rsidR="00E82FFF" w:rsidRPr="008B10E2" w:rsidRDefault="00E82FFF" w:rsidP="00E82FFF">
      <w:pPr>
        <w:tabs>
          <w:tab w:val="left" w:pos="7230"/>
        </w:tabs>
        <w:spacing w:line="276" w:lineRule="auto"/>
        <w:rPr>
          <w:rFonts w:ascii="Century Gothic" w:hAnsi="Century Gothic" w:cs="Tahoma"/>
        </w:rPr>
      </w:pPr>
      <w:r w:rsidRPr="008B10E2">
        <w:rPr>
          <w:rFonts w:ascii="Century Gothic" w:hAnsi="Century Gothic" w:cs="Tahoma"/>
        </w:rPr>
        <w:t>1000 Ljubljana</w:t>
      </w:r>
    </w:p>
    <w:p w14:paraId="2336C82D" w14:textId="77777777" w:rsidR="00E82FFF" w:rsidRDefault="00E82FFF" w:rsidP="00E82FFF">
      <w:pPr>
        <w:pStyle w:val="NASLOV40ptGRAY"/>
        <w:widowControl w:val="0"/>
        <w:spacing w:after="0" w:line="276" w:lineRule="auto"/>
        <w:ind w:right="1750"/>
        <w:rPr>
          <w:rFonts w:ascii="Century Gothic" w:hAnsi="Century Gothic"/>
          <w:caps w:val="0"/>
          <w:color w:val="7F7F7F" w:themeColor="text1" w:themeTint="80"/>
          <w:sz w:val="24"/>
          <w:szCs w:val="24"/>
        </w:rPr>
      </w:pPr>
    </w:p>
    <w:p w14:paraId="07AA33D4" w14:textId="77777777" w:rsidR="00E82FFF" w:rsidRDefault="00E82FFF" w:rsidP="00E82FFF">
      <w:pPr>
        <w:pStyle w:val="NASLOV40ptGRAY"/>
        <w:widowControl w:val="0"/>
        <w:spacing w:after="0" w:line="276" w:lineRule="auto"/>
        <w:ind w:right="1750"/>
        <w:rPr>
          <w:rFonts w:ascii="Century Gothic" w:hAnsi="Century Gothic"/>
          <w:caps w:val="0"/>
          <w:color w:val="7F7F7F" w:themeColor="text1" w:themeTint="80"/>
          <w:sz w:val="24"/>
          <w:szCs w:val="24"/>
        </w:rPr>
      </w:pPr>
      <w:r>
        <w:rPr>
          <w:rFonts w:ascii="Century Gothic" w:hAnsi="Century Gothic"/>
          <w:caps w:val="0"/>
          <w:color w:val="7F7F7F" w:themeColor="text1" w:themeTint="80"/>
          <w:sz w:val="24"/>
          <w:szCs w:val="24"/>
        </w:rPr>
        <w:t>skupaj z:</w:t>
      </w:r>
    </w:p>
    <w:p w14:paraId="2792F873" w14:textId="77777777" w:rsidR="00E82FFF" w:rsidRPr="008B10E2" w:rsidRDefault="00E82FFF" w:rsidP="00E82FFF">
      <w:pPr>
        <w:pStyle w:val="NASLOV40ptGRAY"/>
        <w:widowControl w:val="0"/>
        <w:spacing w:after="0" w:line="276" w:lineRule="auto"/>
        <w:ind w:right="1750"/>
        <w:rPr>
          <w:rFonts w:ascii="Century Gothic" w:hAnsi="Century Gothic"/>
          <w:caps w:val="0"/>
          <w:color w:val="7F7F7F" w:themeColor="text1" w:themeTint="80"/>
          <w:sz w:val="24"/>
          <w:szCs w:val="24"/>
        </w:rPr>
      </w:pPr>
    </w:p>
    <w:tbl>
      <w:tblPr>
        <w:tblW w:w="0" w:type="auto"/>
        <w:tblLook w:val="04A0" w:firstRow="1" w:lastRow="0" w:firstColumn="1" w:lastColumn="0" w:noHBand="0" w:noVBand="1"/>
      </w:tblPr>
      <w:tblGrid>
        <w:gridCol w:w="3021"/>
        <w:gridCol w:w="3019"/>
        <w:gridCol w:w="3032"/>
      </w:tblGrid>
      <w:tr w:rsidR="00E82FFF" w:rsidRPr="008B10E2" w14:paraId="531585F8" w14:textId="77777777" w:rsidTr="00391EA8">
        <w:tc>
          <w:tcPr>
            <w:tcW w:w="3164" w:type="dxa"/>
            <w:shd w:val="clear" w:color="auto" w:fill="auto"/>
          </w:tcPr>
          <w:p w14:paraId="4C52229A"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Borovnica</w:t>
            </w:r>
          </w:p>
          <w:p w14:paraId="06064B16"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3A7B3600"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Brezovica</w:t>
            </w:r>
          </w:p>
          <w:p w14:paraId="23D381E2"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042A7374"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Dobrepolje</w:t>
            </w:r>
          </w:p>
          <w:p w14:paraId="6B9BCD07" w14:textId="77777777" w:rsidR="00E82FFF" w:rsidRPr="008B10E2" w:rsidRDefault="00E82FFF" w:rsidP="00391EA8">
            <w:pPr>
              <w:tabs>
                <w:tab w:val="left" w:pos="7230"/>
              </w:tabs>
              <w:spacing w:line="276" w:lineRule="auto"/>
              <w:jc w:val="both"/>
              <w:rPr>
                <w:rFonts w:ascii="Century Gothic" w:hAnsi="Century Gothic" w:cs="Tahoma"/>
                <w:b/>
                <w:bCs/>
              </w:rPr>
            </w:pPr>
          </w:p>
        </w:tc>
      </w:tr>
      <w:tr w:rsidR="00E82FFF" w:rsidRPr="008B10E2" w14:paraId="2A144CE4" w14:textId="77777777" w:rsidTr="00391EA8">
        <w:tc>
          <w:tcPr>
            <w:tcW w:w="3164" w:type="dxa"/>
            <w:shd w:val="clear" w:color="auto" w:fill="auto"/>
          </w:tcPr>
          <w:p w14:paraId="7BC161D1"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Dobrova – Polhov Gradec</w:t>
            </w:r>
          </w:p>
          <w:p w14:paraId="44D29041"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5CF4D4DE"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Dol pri Ljubljani</w:t>
            </w:r>
          </w:p>
          <w:p w14:paraId="37973EE3"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40545611"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Domžale</w:t>
            </w:r>
          </w:p>
          <w:p w14:paraId="7E76AE94" w14:textId="77777777" w:rsidR="00E82FFF" w:rsidRPr="008B10E2" w:rsidRDefault="00E82FFF" w:rsidP="00391EA8">
            <w:pPr>
              <w:tabs>
                <w:tab w:val="left" w:pos="7230"/>
              </w:tabs>
              <w:spacing w:line="276" w:lineRule="auto"/>
              <w:jc w:val="both"/>
              <w:rPr>
                <w:rFonts w:ascii="Century Gothic" w:hAnsi="Century Gothic" w:cs="Tahoma"/>
                <w:b/>
                <w:bCs/>
              </w:rPr>
            </w:pPr>
          </w:p>
        </w:tc>
      </w:tr>
      <w:tr w:rsidR="00E82FFF" w:rsidRPr="008B10E2" w14:paraId="78B17C75" w14:textId="77777777" w:rsidTr="00391EA8">
        <w:tc>
          <w:tcPr>
            <w:tcW w:w="3164" w:type="dxa"/>
            <w:shd w:val="clear" w:color="auto" w:fill="auto"/>
          </w:tcPr>
          <w:p w14:paraId="67D69AAC"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Grosuplje</w:t>
            </w:r>
          </w:p>
          <w:p w14:paraId="2EF89C24"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128ADAE3"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Horjul</w:t>
            </w:r>
          </w:p>
          <w:p w14:paraId="73FBE6B7"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21CEF9C9"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Ig</w:t>
            </w:r>
          </w:p>
          <w:p w14:paraId="1C515EE0" w14:textId="77777777" w:rsidR="00E82FFF" w:rsidRPr="008B10E2" w:rsidRDefault="00E82FFF" w:rsidP="00391EA8">
            <w:pPr>
              <w:tabs>
                <w:tab w:val="left" w:pos="7230"/>
              </w:tabs>
              <w:spacing w:line="276" w:lineRule="auto"/>
              <w:jc w:val="both"/>
              <w:rPr>
                <w:rFonts w:ascii="Century Gothic" w:hAnsi="Century Gothic" w:cs="Tahoma"/>
                <w:b/>
                <w:bCs/>
              </w:rPr>
            </w:pPr>
          </w:p>
        </w:tc>
      </w:tr>
      <w:tr w:rsidR="00E82FFF" w:rsidRPr="008B10E2" w14:paraId="59E6D333" w14:textId="77777777" w:rsidTr="00391EA8">
        <w:tc>
          <w:tcPr>
            <w:tcW w:w="3164" w:type="dxa"/>
            <w:shd w:val="clear" w:color="auto" w:fill="auto"/>
          </w:tcPr>
          <w:p w14:paraId="4C00807A"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Ivančna Gorica</w:t>
            </w:r>
          </w:p>
          <w:p w14:paraId="4A4D986B"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1DDD2162"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Komenda</w:t>
            </w:r>
          </w:p>
          <w:p w14:paraId="47565E47"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576BB40A"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Log - Dragomer</w:t>
            </w:r>
          </w:p>
        </w:tc>
      </w:tr>
      <w:tr w:rsidR="00E82FFF" w:rsidRPr="008B10E2" w14:paraId="1039C4B6" w14:textId="77777777" w:rsidTr="00391EA8">
        <w:tc>
          <w:tcPr>
            <w:tcW w:w="3164" w:type="dxa"/>
            <w:shd w:val="clear" w:color="auto" w:fill="auto"/>
          </w:tcPr>
          <w:p w14:paraId="07413721"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Logatec</w:t>
            </w:r>
          </w:p>
        </w:tc>
        <w:tc>
          <w:tcPr>
            <w:tcW w:w="3165" w:type="dxa"/>
            <w:shd w:val="clear" w:color="auto" w:fill="auto"/>
          </w:tcPr>
          <w:p w14:paraId="6BEC9A2B"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Lukovica</w:t>
            </w:r>
          </w:p>
        </w:tc>
        <w:tc>
          <w:tcPr>
            <w:tcW w:w="3165" w:type="dxa"/>
            <w:shd w:val="clear" w:color="auto" w:fill="auto"/>
          </w:tcPr>
          <w:p w14:paraId="6EE351C3"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Medvode</w:t>
            </w:r>
          </w:p>
          <w:p w14:paraId="21C4A6A5" w14:textId="77777777" w:rsidR="00E82FFF" w:rsidRPr="008B10E2" w:rsidRDefault="00E82FFF" w:rsidP="00391EA8">
            <w:pPr>
              <w:tabs>
                <w:tab w:val="left" w:pos="7230"/>
              </w:tabs>
              <w:spacing w:line="276" w:lineRule="auto"/>
              <w:jc w:val="both"/>
              <w:rPr>
                <w:rFonts w:ascii="Century Gothic" w:hAnsi="Century Gothic" w:cs="Tahoma"/>
                <w:b/>
                <w:bCs/>
              </w:rPr>
            </w:pPr>
          </w:p>
        </w:tc>
      </w:tr>
      <w:tr w:rsidR="00E82FFF" w:rsidRPr="008B10E2" w14:paraId="67B37376" w14:textId="77777777" w:rsidTr="00391EA8">
        <w:tc>
          <w:tcPr>
            <w:tcW w:w="3164" w:type="dxa"/>
            <w:shd w:val="clear" w:color="auto" w:fill="auto"/>
          </w:tcPr>
          <w:p w14:paraId="133C3982"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Škofljica</w:t>
            </w:r>
          </w:p>
          <w:p w14:paraId="0876FD55"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57E155D5"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Mengeš</w:t>
            </w:r>
          </w:p>
        </w:tc>
        <w:tc>
          <w:tcPr>
            <w:tcW w:w="3165" w:type="dxa"/>
            <w:shd w:val="clear" w:color="auto" w:fill="auto"/>
          </w:tcPr>
          <w:p w14:paraId="7AA6AFCE"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Šmartno pri Litiji</w:t>
            </w:r>
          </w:p>
        </w:tc>
      </w:tr>
      <w:tr w:rsidR="00E82FFF" w:rsidRPr="008B10E2" w14:paraId="1FE0863A" w14:textId="77777777" w:rsidTr="00391EA8">
        <w:tc>
          <w:tcPr>
            <w:tcW w:w="3164" w:type="dxa"/>
            <w:shd w:val="clear" w:color="auto" w:fill="auto"/>
          </w:tcPr>
          <w:p w14:paraId="6A6158FF"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Trzin</w:t>
            </w:r>
          </w:p>
          <w:p w14:paraId="33A01464" w14:textId="77777777" w:rsidR="00E82FFF" w:rsidRPr="008B10E2" w:rsidRDefault="00E82FFF" w:rsidP="00391EA8">
            <w:pPr>
              <w:tabs>
                <w:tab w:val="left" w:pos="7230"/>
              </w:tabs>
              <w:spacing w:line="276" w:lineRule="auto"/>
              <w:jc w:val="both"/>
              <w:rPr>
                <w:rFonts w:ascii="Century Gothic" w:hAnsi="Century Gothic" w:cs="Tahoma"/>
                <w:b/>
                <w:bCs/>
              </w:rPr>
            </w:pPr>
          </w:p>
        </w:tc>
        <w:tc>
          <w:tcPr>
            <w:tcW w:w="3165" w:type="dxa"/>
            <w:shd w:val="clear" w:color="auto" w:fill="auto"/>
          </w:tcPr>
          <w:p w14:paraId="1F3B0D6F" w14:textId="0FB1358D"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 xml:space="preserve">Občina </w:t>
            </w:r>
            <w:r w:rsidR="00E25810">
              <w:rPr>
                <w:rFonts w:ascii="Century Gothic" w:hAnsi="Century Gothic" w:cs="Tahoma"/>
                <w:b/>
                <w:bCs/>
              </w:rPr>
              <w:t xml:space="preserve">Velike </w:t>
            </w:r>
            <w:r w:rsidRPr="008B10E2">
              <w:rPr>
                <w:rFonts w:ascii="Century Gothic" w:hAnsi="Century Gothic" w:cs="Tahoma"/>
                <w:b/>
                <w:bCs/>
              </w:rPr>
              <w:t>Lašče</w:t>
            </w:r>
          </w:p>
        </w:tc>
        <w:tc>
          <w:tcPr>
            <w:tcW w:w="3165" w:type="dxa"/>
            <w:shd w:val="clear" w:color="auto" w:fill="auto"/>
          </w:tcPr>
          <w:p w14:paraId="377F0B47" w14:textId="77777777" w:rsidR="00E82FFF" w:rsidRPr="008B10E2" w:rsidRDefault="00E82FFF" w:rsidP="00391EA8">
            <w:pPr>
              <w:tabs>
                <w:tab w:val="left" w:pos="7230"/>
              </w:tabs>
              <w:spacing w:line="276" w:lineRule="auto"/>
              <w:jc w:val="both"/>
              <w:rPr>
                <w:rFonts w:ascii="Century Gothic" w:hAnsi="Century Gothic" w:cs="Tahoma"/>
                <w:b/>
                <w:bCs/>
              </w:rPr>
            </w:pPr>
            <w:r w:rsidRPr="008B10E2">
              <w:rPr>
                <w:rFonts w:ascii="Century Gothic" w:hAnsi="Century Gothic" w:cs="Tahoma"/>
                <w:b/>
                <w:bCs/>
              </w:rPr>
              <w:t>Občina Vodice</w:t>
            </w:r>
          </w:p>
        </w:tc>
      </w:tr>
    </w:tbl>
    <w:p w14:paraId="038A13F9" w14:textId="77777777" w:rsidR="00E82FFF" w:rsidRPr="00BC3A34" w:rsidRDefault="00E82FFF" w:rsidP="00E82FFF">
      <w:pPr>
        <w:pStyle w:val="PODPODNASLOV"/>
        <w:numPr>
          <w:ilvl w:val="0"/>
          <w:numId w:val="0"/>
        </w:numPr>
        <w:spacing w:after="0" w:line="276" w:lineRule="auto"/>
        <w:ind w:right="1750"/>
        <w:outlineLvl w:val="0"/>
        <w:rPr>
          <w:rFonts w:ascii="Century Gothic" w:hAnsi="Century Gothic"/>
          <w:b/>
          <w:color w:val="595959"/>
          <w:sz w:val="22"/>
          <w:szCs w:val="22"/>
        </w:rPr>
      </w:pPr>
    </w:p>
    <w:p w14:paraId="632CF412" w14:textId="77777777" w:rsidR="00E82FFF" w:rsidRPr="00BC3A34" w:rsidRDefault="00E82FFF" w:rsidP="00E82FFF">
      <w:pPr>
        <w:pStyle w:val="PODPODNASLOV"/>
        <w:numPr>
          <w:ilvl w:val="0"/>
          <w:numId w:val="0"/>
        </w:numPr>
        <w:spacing w:after="0" w:line="276" w:lineRule="auto"/>
        <w:ind w:right="1750"/>
        <w:outlineLvl w:val="0"/>
        <w:rPr>
          <w:rFonts w:ascii="Century Gothic" w:hAnsi="Century Gothic"/>
          <w:b/>
          <w:color w:val="595959"/>
          <w:sz w:val="22"/>
          <w:szCs w:val="22"/>
        </w:rPr>
      </w:pPr>
    </w:p>
    <w:p w14:paraId="4E9C54B8" w14:textId="77777777" w:rsidR="00E82FFF" w:rsidRPr="00BC3A34" w:rsidRDefault="00E82FFF" w:rsidP="00E82FFF">
      <w:pPr>
        <w:pStyle w:val="PODPODNASLOV"/>
        <w:numPr>
          <w:ilvl w:val="0"/>
          <w:numId w:val="0"/>
        </w:numPr>
        <w:spacing w:after="0" w:line="276" w:lineRule="auto"/>
        <w:ind w:right="1750"/>
        <w:outlineLvl w:val="0"/>
        <w:rPr>
          <w:rFonts w:ascii="Century Gothic" w:hAnsi="Century Gothic"/>
          <w:color w:val="595959"/>
          <w:sz w:val="22"/>
          <w:szCs w:val="22"/>
        </w:rPr>
      </w:pPr>
      <w:r w:rsidRPr="00BC3A34">
        <w:rPr>
          <w:rFonts w:ascii="Century Gothic" w:hAnsi="Century Gothic"/>
          <w:color w:val="595959"/>
          <w:sz w:val="22"/>
          <w:szCs w:val="22"/>
        </w:rPr>
        <w:t xml:space="preserve">NASLOV NAROČILA: </w:t>
      </w:r>
    </w:p>
    <w:p w14:paraId="5E6AEC2F" w14:textId="77777777" w:rsidR="00E82FFF" w:rsidRPr="00BC3A34" w:rsidRDefault="00E82FFF" w:rsidP="00E82FFF">
      <w:pPr>
        <w:spacing w:line="276" w:lineRule="auto"/>
        <w:ind w:right="1750"/>
        <w:outlineLvl w:val="0"/>
        <w:rPr>
          <w:rFonts w:ascii="Century Gothic" w:hAnsi="Century Gothic"/>
          <w:color w:val="A9C938"/>
          <w:sz w:val="56"/>
          <w:szCs w:val="22"/>
        </w:rPr>
      </w:pPr>
      <w:bookmarkStart w:id="1" w:name="_Hlk170457350"/>
      <w:r w:rsidRPr="00BC3A34">
        <w:rPr>
          <w:rFonts w:ascii="Century Gothic" w:eastAsiaTheme="minorEastAsia" w:hAnsi="Century Gothic"/>
          <w:b/>
          <w:bCs/>
          <w:caps/>
          <w:color w:val="A9C938"/>
        </w:rPr>
        <w:t xml:space="preserve">VZPOSTAVITEV JAVNEGA SISTEMA IZPOSOJE E-KOLES V LUR </w:t>
      </w:r>
      <w:bookmarkEnd w:id="1"/>
      <w:r w:rsidRPr="00BC3A34">
        <w:rPr>
          <w:rFonts w:ascii="Century Gothic" w:hAnsi="Century Gothic"/>
          <w:caps/>
          <w:color w:val="595959"/>
          <w:sz w:val="56"/>
          <w:szCs w:val="22"/>
        </w:rPr>
        <w:t>VZOREC POGODBE</w:t>
      </w:r>
    </w:p>
    <w:p w14:paraId="46F3C301" w14:textId="4CBE0938" w:rsidR="00E82FFF" w:rsidRPr="00BC3A34" w:rsidRDefault="00E82FFF" w:rsidP="00E82FFF">
      <w:pPr>
        <w:spacing w:line="276" w:lineRule="auto"/>
        <w:rPr>
          <w:rFonts w:ascii="Century Gothic" w:hAnsi="Century Gothic"/>
          <w:i/>
          <w:sz w:val="22"/>
          <w:szCs w:val="22"/>
        </w:rPr>
      </w:pPr>
      <w:r w:rsidRPr="00BC3A34">
        <w:rPr>
          <w:rFonts w:ascii="Century Gothic" w:hAnsi="Century Gothic"/>
          <w:i/>
          <w:sz w:val="22"/>
          <w:szCs w:val="22"/>
        </w:rPr>
        <w:t xml:space="preserve">(Pogodbe se bodo sklenile z vsakim naročnikom ločeno, </w:t>
      </w:r>
      <w:r>
        <w:rPr>
          <w:rFonts w:ascii="Century Gothic" w:hAnsi="Century Gothic"/>
          <w:i/>
          <w:sz w:val="22"/>
          <w:szCs w:val="22"/>
        </w:rPr>
        <w:t>ob posameznem naročilu</w:t>
      </w:r>
      <w:r w:rsidRPr="00BC3A34">
        <w:rPr>
          <w:rFonts w:ascii="Century Gothic" w:hAnsi="Century Gothic"/>
          <w:i/>
          <w:sz w:val="22"/>
          <w:szCs w:val="22"/>
        </w:rPr>
        <w:t>.)</w:t>
      </w:r>
    </w:p>
    <w:p w14:paraId="3AFD2C97" w14:textId="77777777" w:rsidR="00F77406" w:rsidRDefault="00F77406" w:rsidP="00E82FFF"/>
    <w:p w14:paraId="6F3559D4" w14:textId="77777777" w:rsidR="00E82FFF" w:rsidRDefault="00E82FFF" w:rsidP="00E82FFF"/>
    <w:p w14:paraId="37268B02" w14:textId="77777777" w:rsidR="00E82FFF" w:rsidRDefault="00E82FFF" w:rsidP="00E82FFF"/>
    <w:p w14:paraId="5A7231B5" w14:textId="77777777" w:rsidR="00E82FFF" w:rsidRDefault="00E82FFF" w:rsidP="00E82FFF"/>
    <w:p w14:paraId="4A4BF1AE" w14:textId="77777777" w:rsidR="00E82FFF" w:rsidRDefault="00E82FFF" w:rsidP="00E82FFF"/>
    <w:p w14:paraId="77103DD2" w14:textId="77777777" w:rsidR="00E82FFF" w:rsidRDefault="00E82FFF" w:rsidP="00E82FFF"/>
    <w:p w14:paraId="0D734C75" w14:textId="77777777" w:rsidR="00E82FFF" w:rsidRDefault="00E82FFF" w:rsidP="00E82FFF"/>
    <w:p w14:paraId="56B79127" w14:textId="77777777" w:rsidR="00E82FFF" w:rsidRDefault="00E82FFF" w:rsidP="00E82FFF"/>
    <w:p w14:paraId="0526623C" w14:textId="77777777" w:rsidR="00E82FFF" w:rsidRDefault="00E82FFF" w:rsidP="00E82FFF"/>
    <w:p w14:paraId="2A4E2782" w14:textId="77777777" w:rsidR="00E82FFF" w:rsidRDefault="00E82FFF" w:rsidP="00E82FFF"/>
    <w:p w14:paraId="35A8D4AA" w14:textId="2028559F" w:rsidR="00E82FFF" w:rsidRPr="00BC3A34" w:rsidRDefault="00E82FFF" w:rsidP="00E82FFF">
      <w:pPr>
        <w:spacing w:line="276" w:lineRule="auto"/>
        <w:ind w:right="-46"/>
        <w:jc w:val="both"/>
        <w:rPr>
          <w:rFonts w:ascii="Century Gothic" w:hAnsi="Century Gothic" w:cs="Calibri"/>
          <w:b/>
          <w:sz w:val="22"/>
          <w:szCs w:val="22"/>
        </w:rPr>
      </w:pPr>
      <w:r>
        <w:rPr>
          <w:rFonts w:ascii="Century Gothic" w:hAnsi="Century Gothic" w:cs="Calibri"/>
          <w:b/>
          <w:sz w:val="22"/>
          <w:szCs w:val="22"/>
        </w:rPr>
        <w:t>O</w:t>
      </w:r>
      <w:r w:rsidRPr="00BC3A34">
        <w:rPr>
          <w:rFonts w:ascii="Century Gothic" w:hAnsi="Century Gothic" w:cs="Calibri"/>
          <w:b/>
          <w:sz w:val="22"/>
          <w:szCs w:val="22"/>
        </w:rPr>
        <w:t>bčina ….,</w:t>
      </w:r>
    </w:p>
    <w:p w14:paraId="28F3610A" w14:textId="77777777" w:rsidR="00E82FFF" w:rsidRPr="00BC3A34" w:rsidRDefault="00E82FFF" w:rsidP="00E82FFF">
      <w:pPr>
        <w:spacing w:line="276" w:lineRule="auto"/>
        <w:ind w:right="-46"/>
        <w:jc w:val="both"/>
        <w:rPr>
          <w:rFonts w:ascii="Century Gothic" w:hAnsi="Century Gothic" w:cs="Calibri"/>
          <w:b/>
          <w:sz w:val="22"/>
          <w:szCs w:val="22"/>
        </w:rPr>
      </w:pPr>
      <w:r w:rsidRPr="00BC3A34">
        <w:rPr>
          <w:rFonts w:ascii="Century Gothic" w:hAnsi="Century Gothic" w:cs="Calibri"/>
          <w:sz w:val="22"/>
          <w:szCs w:val="22"/>
        </w:rPr>
        <w:t>matična št.: …,</w:t>
      </w:r>
    </w:p>
    <w:p w14:paraId="1BDE89F6" w14:textId="77777777" w:rsidR="00E82FFF" w:rsidRPr="00BC3A34" w:rsidRDefault="00E82FFF" w:rsidP="00E82FFF">
      <w:pPr>
        <w:spacing w:line="276" w:lineRule="auto"/>
        <w:ind w:right="-46"/>
        <w:jc w:val="both"/>
        <w:rPr>
          <w:rFonts w:ascii="Century Gothic" w:hAnsi="Century Gothic" w:cs="Calibri"/>
          <w:sz w:val="22"/>
          <w:szCs w:val="22"/>
        </w:rPr>
      </w:pPr>
      <w:r w:rsidRPr="00BC3A34">
        <w:rPr>
          <w:rFonts w:ascii="Century Gothic" w:hAnsi="Century Gothic" w:cs="Calibri"/>
          <w:sz w:val="22"/>
          <w:szCs w:val="22"/>
        </w:rPr>
        <w:t>identifikacijska št. za DDV: …,</w:t>
      </w:r>
    </w:p>
    <w:p w14:paraId="435F673A" w14:textId="77777777" w:rsidR="00E82FFF" w:rsidRPr="00BC3A34" w:rsidRDefault="00E82FFF" w:rsidP="00E82FFF">
      <w:pPr>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ki jo zastopa župan … </w:t>
      </w:r>
    </w:p>
    <w:p w14:paraId="3E07F323" w14:textId="77777777" w:rsidR="00E82FFF" w:rsidRPr="00BC3A34" w:rsidRDefault="00E82FFF" w:rsidP="00E82FFF">
      <w:pPr>
        <w:spacing w:line="276" w:lineRule="auto"/>
        <w:ind w:right="-46"/>
        <w:jc w:val="both"/>
        <w:rPr>
          <w:rFonts w:ascii="Century Gothic" w:hAnsi="Century Gothic" w:cs="Calibri"/>
          <w:sz w:val="22"/>
          <w:szCs w:val="22"/>
        </w:rPr>
      </w:pPr>
      <w:r>
        <w:rPr>
          <w:rFonts w:ascii="Century Gothic" w:hAnsi="Century Gothic" w:cs="Calibri"/>
          <w:sz w:val="22"/>
          <w:szCs w:val="22"/>
        </w:rPr>
        <w:t>(v nadaljevanju: »</w:t>
      </w:r>
      <w:r w:rsidRPr="00BC3A34">
        <w:rPr>
          <w:rFonts w:ascii="Century Gothic" w:hAnsi="Century Gothic" w:cs="Calibri"/>
          <w:b/>
          <w:bCs/>
          <w:sz w:val="22"/>
          <w:szCs w:val="22"/>
        </w:rPr>
        <w:t>naročnik</w:t>
      </w:r>
      <w:r>
        <w:rPr>
          <w:rFonts w:ascii="Century Gothic" w:hAnsi="Century Gothic" w:cs="Calibri"/>
          <w:sz w:val="22"/>
          <w:szCs w:val="22"/>
        </w:rPr>
        <w:t>«)</w:t>
      </w:r>
    </w:p>
    <w:p w14:paraId="5207621A" w14:textId="77777777" w:rsidR="00E82FFF" w:rsidRPr="00BC3A34" w:rsidRDefault="00E82FFF" w:rsidP="00E82FFF">
      <w:pPr>
        <w:spacing w:line="276" w:lineRule="auto"/>
        <w:ind w:right="965"/>
        <w:jc w:val="both"/>
        <w:rPr>
          <w:rFonts w:ascii="Century Gothic" w:hAnsi="Century Gothic" w:cs="Calibri"/>
          <w:sz w:val="22"/>
          <w:szCs w:val="22"/>
        </w:rPr>
      </w:pPr>
    </w:p>
    <w:p w14:paraId="004B57DD" w14:textId="77777777" w:rsidR="00E82FFF" w:rsidRPr="00BC3A34" w:rsidRDefault="00E82FFF" w:rsidP="00E82FFF">
      <w:pPr>
        <w:spacing w:line="276" w:lineRule="auto"/>
        <w:ind w:right="965"/>
        <w:jc w:val="both"/>
        <w:rPr>
          <w:rFonts w:ascii="Century Gothic" w:hAnsi="Century Gothic" w:cs="Calibri"/>
          <w:sz w:val="22"/>
          <w:szCs w:val="22"/>
        </w:rPr>
      </w:pPr>
      <w:r w:rsidRPr="00BC3A34">
        <w:rPr>
          <w:rFonts w:ascii="Century Gothic" w:hAnsi="Century Gothic" w:cs="Calibri"/>
          <w:sz w:val="22"/>
          <w:szCs w:val="22"/>
        </w:rPr>
        <w:t>in</w:t>
      </w:r>
    </w:p>
    <w:p w14:paraId="657679A6" w14:textId="77777777" w:rsidR="00E82FFF" w:rsidRPr="00BC3A34" w:rsidRDefault="00E82FFF" w:rsidP="00E82FFF">
      <w:pPr>
        <w:spacing w:line="276" w:lineRule="auto"/>
        <w:rPr>
          <w:rFonts w:ascii="Century Gothic" w:hAnsi="Century Gothic" w:cs="Calibri"/>
          <w:b/>
          <w:sz w:val="22"/>
          <w:szCs w:val="22"/>
        </w:rPr>
      </w:pPr>
    </w:p>
    <w:p w14:paraId="0D25B046" w14:textId="77777777" w:rsidR="00E82FFF" w:rsidRPr="00BC3A34" w:rsidRDefault="00E82FFF" w:rsidP="00E82FFF">
      <w:pPr>
        <w:spacing w:line="276" w:lineRule="auto"/>
        <w:rPr>
          <w:rFonts w:ascii="Century Gothic" w:hAnsi="Century Gothic" w:cs="Calibri"/>
          <w:b/>
          <w:sz w:val="22"/>
          <w:szCs w:val="22"/>
        </w:rPr>
      </w:pPr>
    </w:p>
    <w:p w14:paraId="79E81C8E" w14:textId="77777777" w:rsidR="00E82FFF" w:rsidRPr="00BC3A34" w:rsidRDefault="00E82FFF" w:rsidP="00E82FFF">
      <w:pPr>
        <w:spacing w:line="276" w:lineRule="auto"/>
        <w:rPr>
          <w:rFonts w:ascii="Century Gothic" w:hAnsi="Century Gothic" w:cs="Calibri"/>
          <w:b/>
          <w:sz w:val="22"/>
          <w:szCs w:val="22"/>
        </w:rPr>
      </w:pPr>
      <w:r w:rsidRPr="00BC3A34">
        <w:rPr>
          <w:rFonts w:ascii="Century Gothic" w:hAnsi="Century Gothic" w:cs="Calibri"/>
          <w:b/>
          <w:sz w:val="22"/>
          <w:szCs w:val="22"/>
        </w:rPr>
        <w:t>.......... .....................,</w:t>
      </w:r>
    </w:p>
    <w:p w14:paraId="589C7D74"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 xml:space="preserve">matična št.: .........., </w:t>
      </w:r>
    </w:p>
    <w:p w14:paraId="0685AD60"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 xml:space="preserve">davčna št.: ..........., </w:t>
      </w:r>
    </w:p>
    <w:p w14:paraId="5158F45F"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 xml:space="preserve">TRR: .........., </w:t>
      </w:r>
    </w:p>
    <w:p w14:paraId="5CA3B8B3"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ki ga zastopa ..........</w:t>
      </w:r>
    </w:p>
    <w:p w14:paraId="0FF1A337"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(v nadaljevanju »</w:t>
      </w:r>
      <w:r w:rsidRPr="00BC3A34">
        <w:rPr>
          <w:rFonts w:ascii="Century Gothic" w:hAnsi="Century Gothic" w:cs="Calibri"/>
          <w:b/>
          <w:sz w:val="22"/>
          <w:szCs w:val="22"/>
        </w:rPr>
        <w:t>izvajalec ali ponudnik</w:t>
      </w:r>
      <w:r w:rsidRPr="00BC3A34">
        <w:rPr>
          <w:rFonts w:ascii="Century Gothic" w:hAnsi="Century Gothic" w:cs="Calibri"/>
          <w:sz w:val="22"/>
          <w:szCs w:val="22"/>
        </w:rPr>
        <w:t>«)</w:t>
      </w:r>
    </w:p>
    <w:p w14:paraId="440F35F2" w14:textId="77777777" w:rsidR="00E82FFF" w:rsidRPr="00BC3A34" w:rsidRDefault="00E82FFF" w:rsidP="00E82FFF">
      <w:pPr>
        <w:spacing w:line="276" w:lineRule="auto"/>
        <w:rPr>
          <w:rFonts w:ascii="Century Gothic" w:hAnsi="Century Gothic" w:cs="Calibri"/>
          <w:b/>
          <w:sz w:val="22"/>
          <w:szCs w:val="22"/>
        </w:rPr>
      </w:pPr>
    </w:p>
    <w:p w14:paraId="16954AE6" w14:textId="77777777" w:rsidR="00E82FFF" w:rsidRPr="00BC3A34" w:rsidRDefault="00E82FFF" w:rsidP="00E82FFF">
      <w:pPr>
        <w:spacing w:line="276" w:lineRule="auto"/>
        <w:rPr>
          <w:rFonts w:ascii="Century Gothic" w:hAnsi="Century Gothic" w:cs="Calibri"/>
          <w:b/>
          <w:sz w:val="22"/>
          <w:szCs w:val="22"/>
        </w:rPr>
      </w:pPr>
    </w:p>
    <w:p w14:paraId="7867260E" w14:textId="77777777" w:rsidR="00E82FFF" w:rsidRPr="00BC3A34" w:rsidRDefault="00E82FFF" w:rsidP="00E82FFF">
      <w:pPr>
        <w:spacing w:line="276" w:lineRule="auto"/>
        <w:rPr>
          <w:rFonts w:ascii="Century Gothic" w:hAnsi="Century Gothic" w:cs="Calibri"/>
          <w:b/>
          <w:sz w:val="22"/>
          <w:szCs w:val="22"/>
        </w:rPr>
      </w:pPr>
    </w:p>
    <w:p w14:paraId="282BD263"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sklene</w:t>
      </w:r>
      <w:r>
        <w:rPr>
          <w:rFonts w:ascii="Century Gothic" w:hAnsi="Century Gothic" w:cs="Calibri"/>
          <w:sz w:val="22"/>
          <w:szCs w:val="22"/>
        </w:rPr>
        <w:t>ta</w:t>
      </w:r>
    </w:p>
    <w:p w14:paraId="3432D7A3" w14:textId="77777777" w:rsidR="00E82FFF" w:rsidRPr="00BC3A34" w:rsidRDefault="00E82FFF" w:rsidP="00E82FFF">
      <w:pPr>
        <w:spacing w:line="276" w:lineRule="auto"/>
        <w:ind w:right="965"/>
        <w:jc w:val="both"/>
        <w:rPr>
          <w:rFonts w:ascii="Century Gothic" w:hAnsi="Century Gothic" w:cs="Calibri"/>
          <w:sz w:val="22"/>
          <w:szCs w:val="22"/>
        </w:rPr>
      </w:pPr>
    </w:p>
    <w:p w14:paraId="1D87607C" w14:textId="77777777" w:rsidR="00E82FFF" w:rsidRPr="00BC3A34" w:rsidRDefault="00E82FFF" w:rsidP="00E82FFF">
      <w:pPr>
        <w:spacing w:line="276" w:lineRule="auto"/>
        <w:ind w:right="965"/>
        <w:jc w:val="both"/>
        <w:rPr>
          <w:rFonts w:ascii="Century Gothic" w:hAnsi="Century Gothic" w:cs="Calibri"/>
          <w:sz w:val="22"/>
          <w:szCs w:val="22"/>
        </w:rPr>
      </w:pPr>
    </w:p>
    <w:p w14:paraId="6D8D2779" w14:textId="77777777" w:rsidR="00E82FFF" w:rsidRPr="00BC3A34" w:rsidRDefault="00E82FFF" w:rsidP="00E82FFF">
      <w:pPr>
        <w:spacing w:line="276" w:lineRule="auto"/>
        <w:ind w:right="965"/>
        <w:jc w:val="both"/>
        <w:rPr>
          <w:rFonts w:ascii="Century Gothic" w:hAnsi="Century Gothic" w:cs="Calibri"/>
          <w:sz w:val="22"/>
          <w:szCs w:val="22"/>
        </w:rPr>
      </w:pPr>
    </w:p>
    <w:p w14:paraId="5B303029" w14:textId="59C0D465" w:rsidR="00E82FFF" w:rsidRPr="00BC3A34" w:rsidRDefault="00E82FFF" w:rsidP="00E82FFF">
      <w:pPr>
        <w:pStyle w:val="NASLOV40ptGRAY"/>
        <w:spacing w:after="0" w:line="276" w:lineRule="auto"/>
        <w:jc w:val="center"/>
        <w:outlineLvl w:val="0"/>
        <w:rPr>
          <w:rFonts w:ascii="Century Gothic" w:hAnsi="Century Gothic" w:cs="Calibri"/>
          <w:b/>
          <w:color w:val="auto"/>
          <w:sz w:val="22"/>
          <w:szCs w:val="22"/>
        </w:rPr>
      </w:pPr>
      <w:r>
        <w:rPr>
          <w:rFonts w:ascii="Century Gothic" w:hAnsi="Century Gothic"/>
          <w:color w:val="auto"/>
          <w:sz w:val="22"/>
          <w:szCs w:val="22"/>
        </w:rPr>
        <w:t>POGODBO</w:t>
      </w:r>
    </w:p>
    <w:p w14:paraId="62B4819D" w14:textId="77777777" w:rsidR="00E82FFF" w:rsidRPr="00BC3A34" w:rsidRDefault="00E82FFF" w:rsidP="00E82FFF">
      <w:pPr>
        <w:pStyle w:val="NASLOV40ptGRAY"/>
        <w:spacing w:after="0" w:line="276" w:lineRule="auto"/>
        <w:jc w:val="center"/>
        <w:rPr>
          <w:rFonts w:ascii="Century Gothic" w:hAnsi="Century Gothic"/>
          <w:caps w:val="0"/>
          <w:color w:val="595959"/>
          <w:sz w:val="22"/>
          <w:szCs w:val="22"/>
        </w:rPr>
      </w:pPr>
    </w:p>
    <w:p w14:paraId="41DD5361" w14:textId="77777777" w:rsidR="00E82FFF" w:rsidRPr="00BC3A34" w:rsidRDefault="00E82FFF" w:rsidP="00E82FFF">
      <w:pPr>
        <w:pStyle w:val="NASLOV40ptGRAY"/>
        <w:spacing w:after="0" w:line="276" w:lineRule="auto"/>
        <w:jc w:val="center"/>
        <w:rPr>
          <w:rFonts w:ascii="Century Gothic" w:hAnsi="Century Gothic" w:cs="Calibri"/>
          <w:b/>
          <w:color w:val="auto"/>
          <w:sz w:val="22"/>
          <w:szCs w:val="22"/>
        </w:rPr>
      </w:pPr>
      <w:r w:rsidRPr="00BC3A34">
        <w:rPr>
          <w:rFonts w:ascii="Century Gothic" w:hAnsi="Century Gothic"/>
          <w:b/>
          <w:bCs/>
          <w:color w:val="auto"/>
          <w:sz w:val="22"/>
          <w:szCs w:val="22"/>
        </w:rPr>
        <w:t xml:space="preserve">ZA </w:t>
      </w:r>
      <w:r>
        <w:rPr>
          <w:rFonts w:ascii="Century Gothic" w:hAnsi="Century Gothic"/>
          <w:b/>
          <w:bCs/>
          <w:color w:val="auto"/>
          <w:sz w:val="22"/>
          <w:szCs w:val="22"/>
        </w:rPr>
        <w:t>vzpostavitev JAVNEGA sistema izposoje e-koles</w:t>
      </w:r>
    </w:p>
    <w:p w14:paraId="62D486EE" w14:textId="77777777" w:rsidR="00E82FFF" w:rsidRPr="00BC3A34" w:rsidRDefault="00E82FFF" w:rsidP="00E82FFF">
      <w:pPr>
        <w:pStyle w:val="NASLOV40ptGRAY"/>
        <w:spacing w:after="0" w:line="276" w:lineRule="auto"/>
        <w:jc w:val="center"/>
        <w:rPr>
          <w:rFonts w:ascii="Century Gothic" w:hAnsi="Century Gothic" w:cs="Calibri"/>
          <w:b/>
          <w:sz w:val="22"/>
          <w:szCs w:val="22"/>
        </w:rPr>
      </w:pPr>
      <w:r w:rsidRPr="00BC3A34">
        <w:rPr>
          <w:rFonts w:ascii="Century Gothic" w:hAnsi="Century Gothic" w:cs="Calibri"/>
          <w:b/>
          <w:sz w:val="22"/>
          <w:szCs w:val="22"/>
        </w:rPr>
        <w:t>št. _________</w:t>
      </w:r>
    </w:p>
    <w:p w14:paraId="0E49385F" w14:textId="77777777" w:rsidR="00E82FFF" w:rsidRPr="00BC3A34" w:rsidRDefault="00E82FFF" w:rsidP="00E82FFF">
      <w:pPr>
        <w:pStyle w:val="NASLOV40ptGRAY"/>
        <w:spacing w:after="0" w:line="276" w:lineRule="auto"/>
        <w:jc w:val="center"/>
        <w:rPr>
          <w:rFonts w:ascii="Century Gothic" w:hAnsi="Century Gothic" w:cs="Calibri"/>
          <w:b/>
          <w:sz w:val="22"/>
          <w:szCs w:val="22"/>
        </w:rPr>
      </w:pPr>
    </w:p>
    <w:p w14:paraId="2A045B2C" w14:textId="77777777" w:rsidR="00E82FFF" w:rsidRPr="00BC3A34" w:rsidRDefault="00E82FFF" w:rsidP="00E82FFF">
      <w:pPr>
        <w:rPr>
          <w:rFonts w:ascii="Century Gothic" w:hAnsi="Century Gothic" w:cs="Calibri"/>
          <w:b/>
          <w:caps/>
          <w:color w:val="000000"/>
          <w:sz w:val="22"/>
          <w:szCs w:val="22"/>
        </w:rPr>
      </w:pPr>
      <w:r w:rsidRPr="00BC3A34">
        <w:rPr>
          <w:rFonts w:ascii="Century Gothic" w:hAnsi="Century Gothic" w:cs="Calibri"/>
          <w:b/>
          <w:sz w:val="22"/>
          <w:szCs w:val="22"/>
        </w:rPr>
        <w:br w:type="page"/>
      </w:r>
    </w:p>
    <w:p w14:paraId="42C25E4F" w14:textId="77777777" w:rsidR="00E82FFF" w:rsidRDefault="00E82FFF" w:rsidP="00E82FFF"/>
    <w:p w14:paraId="3AC4EFD4" w14:textId="77777777" w:rsidR="00E82FFF" w:rsidRPr="00BC3A34" w:rsidRDefault="00E82FFF" w:rsidP="00E82FFF">
      <w:pPr>
        <w:pStyle w:val="NASLOV40ptGRAY"/>
        <w:numPr>
          <w:ilvl w:val="0"/>
          <w:numId w:val="7"/>
        </w:numPr>
        <w:spacing w:after="0" w:line="276" w:lineRule="auto"/>
        <w:ind w:left="426" w:hanging="426"/>
        <w:jc w:val="both"/>
        <w:rPr>
          <w:rFonts w:ascii="Century Gothic" w:hAnsi="Century Gothic" w:cs="Calibri"/>
          <w:b/>
          <w:sz w:val="22"/>
          <w:szCs w:val="22"/>
        </w:rPr>
      </w:pPr>
      <w:r w:rsidRPr="00BC3A34">
        <w:rPr>
          <w:rFonts w:ascii="Century Gothic" w:hAnsi="Century Gothic" w:cs="Calibri"/>
          <w:b/>
          <w:sz w:val="22"/>
          <w:szCs w:val="22"/>
        </w:rPr>
        <w:t>UVODNE DOLOČBE</w:t>
      </w:r>
    </w:p>
    <w:p w14:paraId="3031765A" w14:textId="77777777" w:rsidR="00E82FFF" w:rsidRPr="00BC3A34" w:rsidRDefault="00E82FFF" w:rsidP="00E82FFF">
      <w:pPr>
        <w:pStyle w:val="NASLOV40ptGRAY"/>
        <w:spacing w:after="0" w:line="276" w:lineRule="auto"/>
        <w:jc w:val="center"/>
        <w:rPr>
          <w:rFonts w:ascii="Century Gothic" w:hAnsi="Century Gothic"/>
          <w:color w:val="595959"/>
          <w:sz w:val="22"/>
          <w:szCs w:val="22"/>
        </w:rPr>
      </w:pPr>
    </w:p>
    <w:p w14:paraId="74962878" w14:textId="77777777" w:rsidR="00E82FFF" w:rsidRPr="00BC3A34" w:rsidRDefault="00E82FFF" w:rsidP="00E82FFF">
      <w:pPr>
        <w:pStyle w:val="Odstavekseznama"/>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F9B7243" w14:textId="77777777" w:rsidR="00E82FFF" w:rsidRPr="00BC3A34" w:rsidRDefault="00E82FFF" w:rsidP="00E82FFF">
      <w:pPr>
        <w:spacing w:line="276" w:lineRule="auto"/>
        <w:ind w:left="360"/>
        <w:jc w:val="center"/>
        <w:rPr>
          <w:rFonts w:ascii="Century Gothic" w:hAnsi="Century Gothic" w:cs="Calibri"/>
          <w:sz w:val="22"/>
          <w:szCs w:val="22"/>
        </w:rPr>
      </w:pPr>
      <w:r w:rsidRPr="00BC3A34">
        <w:rPr>
          <w:rFonts w:ascii="Century Gothic" w:hAnsi="Century Gothic" w:cs="Calibri"/>
          <w:sz w:val="22"/>
          <w:szCs w:val="22"/>
        </w:rPr>
        <w:t>(Uvodna določba)</w:t>
      </w:r>
    </w:p>
    <w:p w14:paraId="497B591E" w14:textId="77777777" w:rsidR="00E82FFF" w:rsidRPr="00BC3A34" w:rsidRDefault="00E82FFF" w:rsidP="00E82FFF">
      <w:pPr>
        <w:spacing w:line="276" w:lineRule="auto"/>
        <w:ind w:left="360"/>
        <w:jc w:val="center"/>
        <w:rPr>
          <w:rFonts w:ascii="Century Gothic" w:hAnsi="Century Gothic" w:cs="Calibri"/>
          <w:sz w:val="22"/>
          <w:szCs w:val="22"/>
        </w:rPr>
      </w:pPr>
    </w:p>
    <w:p w14:paraId="1C16B981"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Pogodbeni stranki uvodoma ugotavljata, da je naročnik</w:t>
      </w:r>
      <w:r>
        <w:rPr>
          <w:rFonts w:ascii="Century Gothic" w:hAnsi="Century Gothic" w:cs="Calibri"/>
          <w:sz w:val="22"/>
          <w:szCs w:val="22"/>
        </w:rPr>
        <w:t xml:space="preserve"> RRA LUR v imenu vseh, v skupno naročilo vključenih naročnikov,</w:t>
      </w:r>
      <w:r w:rsidRPr="00BC3A34">
        <w:rPr>
          <w:rFonts w:ascii="Century Gothic" w:hAnsi="Century Gothic" w:cs="Calibri"/>
          <w:sz w:val="22"/>
          <w:szCs w:val="22"/>
        </w:rPr>
        <w:t xml:space="preserve"> izvedel postopek skupnega javnega naročila: »VZPOSTAVITEV JAVNEGA SISTEMA IZPOSOJE E-KOLES V LUR«, ki je bil objavljen na Portalu javnih naročil pod zaporedno številko objave ….. z dne …... 2018, ki je bil pravna podlaga za izdajo odločitve o oddaji javnega naročila št. … z dne …., s katero je bil izvajalec izbran kot najugodnejši ponudnik.</w:t>
      </w:r>
    </w:p>
    <w:p w14:paraId="2ED74907" w14:textId="77777777" w:rsidR="00E82FFF" w:rsidRPr="00BC3A34" w:rsidRDefault="00E82FFF" w:rsidP="00E82FFF">
      <w:pPr>
        <w:spacing w:line="276" w:lineRule="auto"/>
        <w:jc w:val="both"/>
        <w:rPr>
          <w:rFonts w:ascii="Century Gothic" w:hAnsi="Century Gothic" w:cs="Calibri"/>
          <w:sz w:val="22"/>
          <w:szCs w:val="22"/>
        </w:rPr>
      </w:pPr>
    </w:p>
    <w:p w14:paraId="1419701B" w14:textId="29891011"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w:t>
      </w:r>
      <w:r>
        <w:rPr>
          <w:rFonts w:ascii="Century Gothic" w:hAnsi="Century Gothic" w:cs="Calibri"/>
          <w:sz w:val="22"/>
          <w:szCs w:val="22"/>
        </w:rPr>
        <w:t>pogodbi</w:t>
      </w:r>
      <w:r w:rsidRPr="00BC3A34">
        <w:rPr>
          <w:rFonts w:ascii="Century Gothic" w:hAnsi="Century Gothic" w:cs="Calibri"/>
          <w:sz w:val="22"/>
          <w:szCs w:val="22"/>
        </w:rPr>
        <w:t xml:space="preserve"> imajo navedeni izrazi pomen, kot je opredeljen v nadaljevanju:</w:t>
      </w:r>
    </w:p>
    <w:p w14:paraId="2EEE7821" w14:textId="77777777" w:rsidR="00E82FFF" w:rsidRPr="00BC3A34" w:rsidRDefault="00E82FFF" w:rsidP="00E82FFF">
      <w:pPr>
        <w:pStyle w:val="Odstavekseznama"/>
        <w:numPr>
          <w:ilvl w:val="0"/>
          <w:numId w:val="27"/>
        </w:numPr>
        <w:spacing w:line="276" w:lineRule="auto"/>
        <w:jc w:val="both"/>
        <w:rPr>
          <w:rFonts w:ascii="Century Gothic" w:hAnsi="Century Gothic" w:cs="Calibri"/>
          <w:sz w:val="22"/>
          <w:szCs w:val="22"/>
        </w:rPr>
      </w:pPr>
      <w:r w:rsidRPr="00BC3A34">
        <w:rPr>
          <w:rFonts w:ascii="Century Gothic" w:hAnsi="Century Gothic" w:cs="Calibri"/>
          <w:sz w:val="22"/>
          <w:szCs w:val="22"/>
        </w:rPr>
        <w:t>»Odzivni čas« je najdaljše časovno obdobje, ki sme preteči od trenutka, ko izvajalec prejme naročnikovo zahtevo, do trenutka, ko ponudnik začne reševati naročnikovo zahtevo. Odzivni čas ne določa časa rešitve težave oziroma napake temveč čas začetka reševanja.</w:t>
      </w:r>
    </w:p>
    <w:p w14:paraId="0D8345EF" w14:textId="77777777" w:rsidR="00E82FFF" w:rsidRPr="00995754" w:rsidRDefault="00E82FFF" w:rsidP="00E82FFF">
      <w:pPr>
        <w:pStyle w:val="Odstavekseznama"/>
        <w:numPr>
          <w:ilvl w:val="0"/>
          <w:numId w:val="27"/>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»Neskladnost« je ugotovljena razlika med dejanskim delovanjem strojne ali </w:t>
      </w:r>
      <w:r w:rsidRPr="00995754">
        <w:rPr>
          <w:rFonts w:ascii="Century Gothic" w:hAnsi="Century Gothic" w:cs="Calibri"/>
          <w:sz w:val="22"/>
          <w:szCs w:val="22"/>
        </w:rPr>
        <w:t>programske opreme in načrtovanim delovanjem strojne ali programske opreme.</w:t>
      </w:r>
    </w:p>
    <w:p w14:paraId="001EA14B" w14:textId="77777777" w:rsidR="00E82FFF" w:rsidRPr="00995754" w:rsidRDefault="00E82FFF" w:rsidP="00E82FFF">
      <w:pPr>
        <w:pStyle w:val="Odstavekseznama"/>
        <w:numPr>
          <w:ilvl w:val="0"/>
          <w:numId w:val="27"/>
        </w:numPr>
        <w:spacing w:line="276" w:lineRule="auto"/>
        <w:jc w:val="both"/>
        <w:rPr>
          <w:rFonts w:ascii="Century Gothic" w:hAnsi="Century Gothic" w:cs="Calibri"/>
          <w:sz w:val="22"/>
          <w:szCs w:val="22"/>
        </w:rPr>
      </w:pPr>
      <w:r w:rsidRPr="00995754">
        <w:rPr>
          <w:rFonts w:ascii="Century Gothic" w:hAnsi="Century Gothic" w:cs="Calibri"/>
          <w:sz w:val="22"/>
          <w:szCs w:val="22"/>
        </w:rPr>
        <w:t>»Center za upravljanje« je del sistema, saj se bo preko njega upravljal sistem naprav na vseh plačilnih in identifikacijskih mestih, ki bodo vključene v sistem, ter nadzor in uporaba javnega sistema izposoje e-koles.</w:t>
      </w:r>
    </w:p>
    <w:p w14:paraId="321E67F4" w14:textId="77777777" w:rsidR="00E82FFF" w:rsidRPr="00995754" w:rsidRDefault="00E82FFF" w:rsidP="00E82FFF">
      <w:pPr>
        <w:pStyle w:val="Odstavekseznama"/>
        <w:numPr>
          <w:ilvl w:val="0"/>
          <w:numId w:val="27"/>
        </w:numPr>
        <w:spacing w:line="276" w:lineRule="auto"/>
        <w:jc w:val="both"/>
        <w:rPr>
          <w:rFonts w:ascii="Century Gothic" w:hAnsi="Century Gothic" w:cs="Calibri"/>
          <w:sz w:val="22"/>
          <w:szCs w:val="22"/>
        </w:rPr>
      </w:pPr>
      <w:r w:rsidRPr="00995754">
        <w:rPr>
          <w:rFonts w:ascii="Century Gothic" w:hAnsi="Century Gothic" w:cs="Calibri"/>
          <w:sz w:val="22"/>
          <w:szCs w:val="22"/>
        </w:rPr>
        <w:t>»Oprema« ali »Infrastruktura« je vsa programska in strojna oprema ter materiali, ki jih mora dobavitelj vgraditi in omogoča izvajanje storitev centra za upravljanje, povezavo med centrom za upravljanje in plačilnimi mesti ter omogoča delovanje javnega sistema izposoje e-koles.</w:t>
      </w:r>
    </w:p>
    <w:p w14:paraId="5386CDD6" w14:textId="77777777" w:rsidR="00E82FFF" w:rsidRDefault="00E82FFF" w:rsidP="00E82FFF">
      <w:pPr>
        <w:pStyle w:val="Odstavekseznama"/>
        <w:numPr>
          <w:ilvl w:val="0"/>
          <w:numId w:val="27"/>
        </w:numPr>
        <w:spacing w:line="276" w:lineRule="auto"/>
        <w:jc w:val="both"/>
        <w:rPr>
          <w:rFonts w:ascii="Century Gothic" w:hAnsi="Century Gothic" w:cs="Calibri"/>
          <w:sz w:val="22"/>
          <w:szCs w:val="22"/>
        </w:rPr>
      </w:pPr>
      <w:r w:rsidRPr="00995754">
        <w:rPr>
          <w:rFonts w:ascii="Century Gothic" w:hAnsi="Century Gothic" w:cs="Calibri"/>
          <w:sz w:val="22"/>
          <w:szCs w:val="22"/>
        </w:rPr>
        <w:t>»Sistem e-koles« sestavlja</w:t>
      </w:r>
      <w:r w:rsidRPr="00BC3A34">
        <w:rPr>
          <w:rFonts w:ascii="Century Gothic" w:hAnsi="Century Gothic" w:cs="Calibri"/>
          <w:sz w:val="22"/>
          <w:szCs w:val="22"/>
        </w:rPr>
        <w:t xml:space="preserve"> vsa potrebna infrastruktura, kot je opredeljena v Tehničnih specifikacijah in so vse storitve izvajalca potrebne za implementacijo in delovanje sistema ter vključuje tudi integracije z obstoječimi rešitvami pri poslovnih uporabnikih sistema pri naročniku oz. uporabnikih</w:t>
      </w:r>
      <w:r>
        <w:rPr>
          <w:rFonts w:ascii="Century Gothic" w:hAnsi="Century Gothic" w:cs="Calibri"/>
          <w:sz w:val="22"/>
          <w:szCs w:val="22"/>
        </w:rPr>
        <w:t>.</w:t>
      </w:r>
    </w:p>
    <w:p w14:paraId="75937CEE" w14:textId="13E7BF9E" w:rsidR="00E82FFF" w:rsidRPr="006D43AA" w:rsidRDefault="00E82FFF" w:rsidP="00E82FFF">
      <w:pPr>
        <w:pStyle w:val="Odstavekseznama"/>
        <w:spacing w:line="276" w:lineRule="auto"/>
        <w:jc w:val="both"/>
        <w:rPr>
          <w:rFonts w:ascii="Century Gothic" w:hAnsi="Century Gothic" w:cs="Calibri"/>
          <w:sz w:val="22"/>
          <w:szCs w:val="22"/>
        </w:rPr>
      </w:pPr>
      <w:r w:rsidRPr="00690001">
        <w:rPr>
          <w:rFonts w:ascii="Century Gothic" w:hAnsi="Century Gothic" w:cs="Calibri"/>
          <w:sz w:val="22"/>
          <w:szCs w:val="22"/>
        </w:rPr>
        <w:t>»Vzdrževanje in upravljanje« pomeni nadzor nad sistemom in spremljanje izposojo e-koles, vzdrževanje e-koles in terminalov, zavarovanje, premeščanje e-koles, servisi e-koles, pranje in čiščenje e-koles, informacijski sistem.</w:t>
      </w:r>
    </w:p>
    <w:p w14:paraId="19F03F47" w14:textId="77777777" w:rsidR="00E82FFF" w:rsidRPr="00690001" w:rsidRDefault="00E82FFF" w:rsidP="00E82FFF">
      <w:pPr>
        <w:pStyle w:val="Odstavekseznama"/>
        <w:spacing w:line="276" w:lineRule="auto"/>
        <w:jc w:val="both"/>
        <w:rPr>
          <w:rFonts w:ascii="Century Gothic" w:hAnsi="Century Gothic" w:cs="Calibri"/>
          <w:b/>
          <w:sz w:val="22"/>
          <w:szCs w:val="22"/>
        </w:rPr>
      </w:pPr>
    </w:p>
    <w:p w14:paraId="6B5FF566" w14:textId="77777777" w:rsidR="00E82FFF" w:rsidRPr="00BC3A34" w:rsidRDefault="00E82FFF" w:rsidP="00E82FFF">
      <w:pPr>
        <w:pStyle w:val="NASLOV40ptGRAY"/>
        <w:numPr>
          <w:ilvl w:val="0"/>
          <w:numId w:val="7"/>
        </w:numPr>
        <w:spacing w:after="0" w:line="276" w:lineRule="auto"/>
        <w:ind w:left="426" w:hanging="426"/>
        <w:jc w:val="both"/>
        <w:rPr>
          <w:rFonts w:ascii="Century Gothic" w:hAnsi="Century Gothic" w:cs="Calibri"/>
          <w:b/>
          <w:sz w:val="22"/>
          <w:szCs w:val="22"/>
        </w:rPr>
      </w:pPr>
      <w:r w:rsidRPr="00BC3A34">
        <w:rPr>
          <w:rFonts w:ascii="Century Gothic" w:hAnsi="Century Gothic" w:cs="Calibri"/>
          <w:b/>
          <w:sz w:val="22"/>
          <w:szCs w:val="22"/>
        </w:rPr>
        <w:t>PREDMET POGODBE</w:t>
      </w:r>
    </w:p>
    <w:p w14:paraId="5B564C47" w14:textId="77777777" w:rsidR="00E82FFF" w:rsidRPr="00BC3A34" w:rsidRDefault="00E82FFF" w:rsidP="00E82FFF">
      <w:pPr>
        <w:pStyle w:val="Odstavekseznama"/>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8B9344F"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(Predmet pogodbe)</w:t>
      </w:r>
    </w:p>
    <w:p w14:paraId="14187F7D" w14:textId="77777777" w:rsidR="00E82FFF" w:rsidRPr="00BC3A34" w:rsidRDefault="00E82FFF" w:rsidP="00E82FFF">
      <w:pPr>
        <w:spacing w:line="276" w:lineRule="auto"/>
        <w:jc w:val="center"/>
        <w:rPr>
          <w:rFonts w:ascii="Century Gothic" w:hAnsi="Century Gothic" w:cs="Calibri"/>
          <w:sz w:val="22"/>
          <w:szCs w:val="22"/>
        </w:rPr>
      </w:pPr>
    </w:p>
    <w:p w14:paraId="2AF2E8F3"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6FEFE503"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446531DD"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451B4F76"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0ADF8826" w14:textId="6D272F4F" w:rsidR="00E82FFF" w:rsidRPr="00BC3A34" w:rsidRDefault="00E82FFF" w:rsidP="00E82FFF">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S to pogodbo naročnik naroča, izvajalec pa zagotavlja predmet pogodbe, ki vključuje </w:t>
      </w:r>
      <w:r>
        <w:rPr>
          <w:rFonts w:ascii="Century Gothic" w:hAnsi="Century Gothic" w:cs="Calibri"/>
          <w:sz w:val="22"/>
          <w:szCs w:val="22"/>
        </w:rPr>
        <w:t xml:space="preserve">postavitev in dobavo </w:t>
      </w:r>
      <w:r w:rsidRPr="00995754">
        <w:rPr>
          <w:rFonts w:ascii="Century Gothic" w:hAnsi="Century Gothic" w:cs="Calibri"/>
          <w:sz w:val="22"/>
          <w:szCs w:val="22"/>
        </w:rPr>
        <w:t>postajališč, priklopnih mest ter dobavo e-koles z vzdrževanjem in upravljanjem za obdobje 60 mesecev od dobave opreme, skupaj z izvajanjem storitev centra za upravljanje in najem</w:t>
      </w:r>
      <w:r w:rsidRPr="00BC3A34">
        <w:rPr>
          <w:rFonts w:ascii="Century Gothic" w:hAnsi="Century Gothic" w:cs="Calibri"/>
          <w:sz w:val="22"/>
          <w:szCs w:val="22"/>
        </w:rPr>
        <w:t xml:space="preserve"> opreme za delovanje </w:t>
      </w:r>
      <w:r>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Pr>
          <w:rFonts w:ascii="Century Gothic" w:hAnsi="Century Gothic" w:cs="Calibri"/>
          <w:sz w:val="22"/>
          <w:szCs w:val="22"/>
        </w:rPr>
        <w:t>izposoje e-koles</w:t>
      </w:r>
      <w:r w:rsidRPr="00BC3A34">
        <w:rPr>
          <w:rFonts w:ascii="Century Gothic" w:hAnsi="Century Gothic" w:cs="Calibri"/>
          <w:sz w:val="22"/>
          <w:szCs w:val="22"/>
        </w:rPr>
        <w:t xml:space="preserve"> za uporabnike v občini </w:t>
      </w:r>
      <w:r>
        <w:rPr>
          <w:rFonts w:ascii="Century Gothic" w:hAnsi="Century Gothic" w:cs="Calibri"/>
          <w:sz w:val="22"/>
          <w:szCs w:val="22"/>
        </w:rPr>
        <w:t xml:space="preserve">naročnika, in sicer na lokaciji ____________________________, </w:t>
      </w:r>
      <w:r w:rsidRPr="00BC3A34">
        <w:rPr>
          <w:rFonts w:ascii="Century Gothic" w:hAnsi="Century Gothic" w:cs="Calibri"/>
          <w:sz w:val="22"/>
          <w:szCs w:val="22"/>
        </w:rPr>
        <w:t>v obsegu in pod pogoji, opredeljenimi v tehnični specifikaciji</w:t>
      </w:r>
      <w:r w:rsidR="004B5C2F">
        <w:rPr>
          <w:rFonts w:ascii="Century Gothic" w:hAnsi="Century Gothic" w:cs="Calibri"/>
          <w:sz w:val="22"/>
          <w:szCs w:val="22"/>
        </w:rPr>
        <w:t>, okvirnemu sporazumu št. _________________</w:t>
      </w:r>
      <w:r>
        <w:rPr>
          <w:rFonts w:ascii="Century Gothic" w:hAnsi="Century Gothic" w:cs="Calibri"/>
          <w:sz w:val="22"/>
          <w:szCs w:val="22"/>
        </w:rPr>
        <w:t xml:space="preserve"> in posameznem naročilu naročnika, </w:t>
      </w:r>
      <w:r w:rsidRPr="00BC3A34">
        <w:rPr>
          <w:rFonts w:ascii="Century Gothic" w:hAnsi="Century Gothic" w:cs="Calibri"/>
          <w:sz w:val="22"/>
          <w:szCs w:val="22"/>
        </w:rPr>
        <w:t xml:space="preserve">ki </w:t>
      </w:r>
      <w:r w:rsidR="004B5C2F">
        <w:rPr>
          <w:rFonts w:ascii="Century Gothic" w:hAnsi="Century Gothic" w:cs="Calibri"/>
          <w:sz w:val="22"/>
          <w:szCs w:val="22"/>
        </w:rPr>
        <w:t>so</w:t>
      </w:r>
      <w:r w:rsidRPr="00BC3A34">
        <w:rPr>
          <w:rFonts w:ascii="Century Gothic" w:hAnsi="Century Gothic" w:cs="Calibri"/>
          <w:sz w:val="22"/>
          <w:szCs w:val="22"/>
        </w:rPr>
        <w:t xml:space="preserve"> sestavn</w:t>
      </w:r>
      <w:r w:rsidR="004B5C2F">
        <w:rPr>
          <w:rFonts w:ascii="Century Gothic" w:hAnsi="Century Gothic" w:cs="Calibri"/>
          <w:sz w:val="22"/>
          <w:szCs w:val="22"/>
        </w:rPr>
        <w:t>i</w:t>
      </w:r>
      <w:r w:rsidRPr="00BC3A34">
        <w:rPr>
          <w:rFonts w:ascii="Century Gothic" w:hAnsi="Century Gothic" w:cs="Calibri"/>
          <w:sz w:val="22"/>
          <w:szCs w:val="22"/>
        </w:rPr>
        <w:t xml:space="preserve"> del</w:t>
      </w:r>
      <w:r w:rsidR="004B5C2F">
        <w:rPr>
          <w:rFonts w:ascii="Century Gothic" w:hAnsi="Century Gothic" w:cs="Calibri"/>
          <w:sz w:val="22"/>
          <w:szCs w:val="22"/>
        </w:rPr>
        <w:t>i</w:t>
      </w:r>
      <w:r w:rsidRPr="00BC3A34">
        <w:rPr>
          <w:rFonts w:ascii="Century Gothic" w:hAnsi="Century Gothic" w:cs="Calibri"/>
          <w:sz w:val="22"/>
          <w:szCs w:val="22"/>
        </w:rPr>
        <w:t xml:space="preserve"> te pogodbe</w:t>
      </w:r>
      <w:r>
        <w:rPr>
          <w:rFonts w:ascii="Century Gothic" w:hAnsi="Century Gothic" w:cs="Calibri"/>
          <w:sz w:val="22"/>
          <w:szCs w:val="22"/>
        </w:rPr>
        <w:t>.</w:t>
      </w:r>
    </w:p>
    <w:p w14:paraId="3C76D3F3" w14:textId="77777777" w:rsidR="00E82FFF" w:rsidRPr="00BC3A34" w:rsidRDefault="00E82FFF" w:rsidP="00E82FFF">
      <w:pPr>
        <w:tabs>
          <w:tab w:val="left" w:pos="10065"/>
        </w:tabs>
        <w:spacing w:line="276" w:lineRule="auto"/>
        <w:ind w:right="-46"/>
        <w:jc w:val="both"/>
        <w:rPr>
          <w:rFonts w:ascii="Century Gothic" w:hAnsi="Century Gothic" w:cs="Calibri"/>
          <w:color w:val="FF0000"/>
          <w:sz w:val="22"/>
          <w:szCs w:val="22"/>
        </w:rPr>
      </w:pPr>
    </w:p>
    <w:p w14:paraId="35ADE952" w14:textId="77777777" w:rsidR="00E82FFF" w:rsidRPr="00BC3A34" w:rsidRDefault="00E82FFF" w:rsidP="00E82FFF">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Oprema za delovanje</w:t>
      </w:r>
      <w:r>
        <w:rPr>
          <w:rFonts w:ascii="Century Gothic" w:hAnsi="Century Gothic" w:cs="Calibri"/>
          <w:sz w:val="22"/>
          <w:szCs w:val="22"/>
        </w:rPr>
        <w:t xml:space="preserve"> javnega</w:t>
      </w:r>
      <w:r w:rsidRPr="00BC3A34">
        <w:rPr>
          <w:rFonts w:ascii="Century Gothic" w:hAnsi="Century Gothic" w:cs="Calibri"/>
          <w:sz w:val="22"/>
          <w:szCs w:val="22"/>
        </w:rPr>
        <w:t xml:space="preserve"> sistema </w:t>
      </w:r>
      <w:r>
        <w:rPr>
          <w:rFonts w:ascii="Century Gothic" w:hAnsi="Century Gothic" w:cs="Calibri"/>
          <w:sz w:val="22"/>
          <w:szCs w:val="22"/>
        </w:rPr>
        <w:t>izposoje e-koles</w:t>
      </w:r>
      <w:r w:rsidRPr="00BC3A34">
        <w:rPr>
          <w:rFonts w:ascii="Century Gothic" w:hAnsi="Century Gothic" w:cs="Calibri"/>
          <w:sz w:val="22"/>
          <w:szCs w:val="22"/>
        </w:rPr>
        <w:t xml:space="preserve"> vključuje:</w:t>
      </w:r>
    </w:p>
    <w:p w14:paraId="6BDCB2AC" w14:textId="77777777" w:rsidR="00E82FFF" w:rsidRDefault="00E82FFF" w:rsidP="00E82FFF">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e-kolesa</w:t>
      </w:r>
      <w:r w:rsidRPr="00BC3A34">
        <w:rPr>
          <w:rFonts w:ascii="Century Gothic" w:hAnsi="Century Gothic" w:cs="Calibri"/>
          <w:sz w:val="22"/>
          <w:szCs w:val="22"/>
        </w:rPr>
        <w:t>, skladno s specifikacijami, opredeljenimi v dokumentu »Tehnične specifikacije«;</w:t>
      </w:r>
    </w:p>
    <w:p w14:paraId="0CBF600E" w14:textId="77777777" w:rsidR="00E82FFF" w:rsidRDefault="00E82FFF" w:rsidP="00E82FFF">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 xml:space="preserve">postajališča, </w:t>
      </w:r>
      <w:r w:rsidRPr="00BC3A34">
        <w:rPr>
          <w:rFonts w:ascii="Century Gothic" w:hAnsi="Century Gothic" w:cs="Calibri"/>
          <w:sz w:val="22"/>
          <w:szCs w:val="22"/>
        </w:rPr>
        <w:t>s specifikacijami, opredeljenimi v dokumentu »Tehnične specifikacije«;</w:t>
      </w:r>
    </w:p>
    <w:p w14:paraId="24D4BE66" w14:textId="77777777" w:rsidR="00E82FFF" w:rsidRPr="00BC3A34" w:rsidRDefault="00E82FFF" w:rsidP="00E82FFF">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 xml:space="preserve">priklopna mesta </w:t>
      </w:r>
      <w:r w:rsidRPr="00BC3A34">
        <w:rPr>
          <w:rFonts w:ascii="Century Gothic" w:hAnsi="Century Gothic" w:cs="Calibri"/>
          <w:sz w:val="22"/>
          <w:szCs w:val="22"/>
        </w:rPr>
        <w:t>s specifikacijami, opredeljenimi v dokumentu »Tehnične specifikacije«;</w:t>
      </w:r>
    </w:p>
    <w:p w14:paraId="10990335" w14:textId="77777777" w:rsidR="00E82FFF" w:rsidRPr="00BC3A34" w:rsidRDefault="00E82FFF" w:rsidP="00E82FFF">
      <w:pPr>
        <w:pStyle w:val="Odstavekseznama"/>
        <w:numPr>
          <w:ilvl w:val="0"/>
          <w:numId w:val="22"/>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strojno opremo za izvajanje transakcij </w:t>
      </w:r>
      <w:r w:rsidRPr="00690001">
        <w:rPr>
          <w:rFonts w:ascii="Century Gothic" w:hAnsi="Century Gothic" w:cs="Calibri"/>
          <w:sz w:val="22"/>
          <w:szCs w:val="22"/>
        </w:rPr>
        <w:t>s platformo enotne mestne aplikacije in kartice Urbana ter fizična kompatibilnost z že obstoječim javnim sistemom izposoje e-koles v Mestni občini Ljubljana,</w:t>
      </w:r>
      <w:r w:rsidRPr="00BC3A34">
        <w:rPr>
          <w:rFonts w:ascii="Century Gothic" w:hAnsi="Century Gothic" w:cs="Calibri"/>
          <w:sz w:val="22"/>
          <w:szCs w:val="22"/>
        </w:rPr>
        <w:t xml:space="preserve"> skladno s specifikacijami, opredeljenimi v dokumentu dokumentaciji v zvezi z oddajo javnega naročila »Tehnične specifikacije«;</w:t>
      </w:r>
    </w:p>
    <w:p w14:paraId="591CCBEA" w14:textId="77777777" w:rsidR="00E82FFF" w:rsidRDefault="00E82FFF" w:rsidP="00E82FFF">
      <w:pPr>
        <w:pStyle w:val="Odstavekseznama"/>
        <w:numPr>
          <w:ilvl w:val="0"/>
          <w:numId w:val="22"/>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programsko opremo za vodenje in nadzor nad transakcijami </w:t>
      </w:r>
      <w:r>
        <w:rPr>
          <w:rFonts w:ascii="Century Gothic" w:hAnsi="Century Gothic" w:cs="Calibri"/>
          <w:sz w:val="22"/>
          <w:szCs w:val="22"/>
        </w:rPr>
        <w:t xml:space="preserve">s </w:t>
      </w:r>
      <w:r w:rsidRPr="00690001">
        <w:rPr>
          <w:rFonts w:ascii="Century Gothic" w:hAnsi="Century Gothic" w:cs="Calibri"/>
          <w:sz w:val="22"/>
          <w:szCs w:val="22"/>
        </w:rPr>
        <w:t>sistemi plačevanja, ki so že uveljavljeni v Ljubljani (npr. kartično plačevanje, plačevanje s kartico Urbana, IJPP, ter brezstično plačevanje prek aplikacij itd.)</w:t>
      </w:r>
      <w:r w:rsidRPr="00BC3A34">
        <w:rPr>
          <w:rFonts w:ascii="Century Gothic" w:hAnsi="Century Gothic" w:cs="Calibri"/>
          <w:sz w:val="22"/>
          <w:szCs w:val="22"/>
        </w:rPr>
        <w:t xml:space="preserve"> in delovanjem sistema, skladno s specifikacijami, opredeljenimi v dokumentu dokumentaciji v zvezi z oddajo javnega naročila »Tehnične specifikacije«</w:t>
      </w:r>
      <w:r>
        <w:rPr>
          <w:rFonts w:ascii="Century Gothic" w:hAnsi="Century Gothic" w:cs="Calibri"/>
          <w:sz w:val="22"/>
          <w:szCs w:val="22"/>
        </w:rPr>
        <w:t>.</w:t>
      </w:r>
    </w:p>
    <w:p w14:paraId="40C7AAAC" w14:textId="77777777" w:rsidR="00E82FFF" w:rsidRPr="006D43AA" w:rsidRDefault="00E82FFF" w:rsidP="00E82FFF">
      <w:pPr>
        <w:pStyle w:val="Odstavekseznama"/>
        <w:tabs>
          <w:tab w:val="left" w:pos="10065"/>
        </w:tabs>
        <w:spacing w:line="276" w:lineRule="auto"/>
        <w:ind w:right="-46"/>
        <w:jc w:val="both"/>
        <w:rPr>
          <w:rFonts w:ascii="Century Gothic" w:hAnsi="Century Gothic" w:cs="Calibri"/>
          <w:sz w:val="22"/>
          <w:szCs w:val="22"/>
        </w:rPr>
      </w:pPr>
    </w:p>
    <w:p w14:paraId="46EB5A15" w14:textId="77777777" w:rsidR="00E82FFF" w:rsidRPr="00BC3A34" w:rsidRDefault="00E82FFF" w:rsidP="00E82FFF">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Storitve, ki jih mora zagotavljati izvajalec preko centra za upravljanje</w:t>
      </w:r>
      <w:r>
        <w:rPr>
          <w:rFonts w:ascii="Century Gothic" w:hAnsi="Century Gothic" w:cs="Calibri"/>
          <w:sz w:val="22"/>
          <w:szCs w:val="22"/>
        </w:rPr>
        <w:t xml:space="preserve"> in nadzor sistema</w:t>
      </w:r>
      <w:r w:rsidRPr="00BC3A34">
        <w:rPr>
          <w:rFonts w:ascii="Century Gothic" w:hAnsi="Century Gothic" w:cs="Calibri"/>
          <w:sz w:val="22"/>
          <w:szCs w:val="22"/>
        </w:rPr>
        <w:t xml:space="preserve"> so:</w:t>
      </w:r>
    </w:p>
    <w:p w14:paraId="4DEBAA0D" w14:textId="77777777" w:rsidR="00E82FFF" w:rsidRPr="00BC3A34" w:rsidRDefault="00E82FFF" w:rsidP="00E82FFF">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delovanje 24 ur na dan 7 dni v tednu;</w:t>
      </w:r>
    </w:p>
    <w:p w14:paraId="64E78711" w14:textId="77777777" w:rsidR="00E82FFF" w:rsidRPr="00BC3A34" w:rsidRDefault="00E82FFF" w:rsidP="00E82FFF">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nadzor nad posameznimi plačilnimi mesti;</w:t>
      </w:r>
    </w:p>
    <w:p w14:paraId="213588EB" w14:textId="77777777" w:rsidR="00E82FFF" w:rsidRPr="00BC3A34" w:rsidRDefault="00E82FFF" w:rsidP="00E82FFF">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upravljanje plačilnih mest;</w:t>
      </w:r>
    </w:p>
    <w:p w14:paraId="1DD26EDF" w14:textId="77777777" w:rsidR="00E82FFF" w:rsidRPr="00BC3A34" w:rsidRDefault="00E82FFF" w:rsidP="00E82FFF">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oddaljeno upravljanje in nadzor vseh plačilnih mest;</w:t>
      </w:r>
    </w:p>
    <w:p w14:paraId="2CF43023" w14:textId="77777777" w:rsidR="00E82FFF" w:rsidRPr="00BC3A34" w:rsidRDefault="00E82FFF" w:rsidP="00E82FFF">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sprejem, hramba in obdelava vseh sporočil iz naprav oz. plačilnih mest;</w:t>
      </w:r>
    </w:p>
    <w:p w14:paraId="2EE7815D" w14:textId="77777777" w:rsidR="00E82FFF" w:rsidRPr="00BC3A34" w:rsidRDefault="00E82FFF" w:rsidP="00E82FFF">
      <w:pPr>
        <w:pStyle w:val="Odstavekseznama"/>
        <w:numPr>
          <w:ilvl w:val="0"/>
          <w:numId w:val="23"/>
        </w:numPr>
        <w:jc w:val="both"/>
        <w:rPr>
          <w:rFonts w:ascii="Century Gothic" w:hAnsi="Century Gothic" w:cs="Calibri"/>
          <w:sz w:val="22"/>
          <w:szCs w:val="22"/>
        </w:rPr>
      </w:pPr>
      <w:r w:rsidRPr="00BC3A34">
        <w:rPr>
          <w:rFonts w:ascii="Century Gothic" w:hAnsi="Century Gothic" w:cs="Calibri"/>
          <w:sz w:val="22"/>
          <w:szCs w:val="22"/>
        </w:rPr>
        <w:t>beleženje klicev uporabnikov 24 ur na dan 7 dni na teden;</w:t>
      </w:r>
    </w:p>
    <w:p w14:paraId="025A8DAD" w14:textId="77777777" w:rsidR="00E82FFF" w:rsidRDefault="00E82FFF" w:rsidP="00E82FFF">
      <w:pPr>
        <w:pStyle w:val="Odstavekseznama"/>
        <w:numPr>
          <w:ilvl w:val="0"/>
          <w:numId w:val="23"/>
        </w:numPr>
        <w:jc w:val="both"/>
        <w:rPr>
          <w:rFonts w:ascii="Century Gothic" w:hAnsi="Century Gothic" w:cs="Calibri"/>
          <w:sz w:val="22"/>
          <w:szCs w:val="22"/>
        </w:rPr>
      </w:pPr>
      <w:r w:rsidRPr="00BC3A34">
        <w:rPr>
          <w:rFonts w:ascii="Century Gothic" w:hAnsi="Century Gothic" w:cs="Calibri"/>
          <w:sz w:val="22"/>
          <w:szCs w:val="22"/>
        </w:rPr>
        <w:t>pomoč uporabnikom 24 ur na dan 7 dni na teden;</w:t>
      </w:r>
    </w:p>
    <w:p w14:paraId="66F9E4DC" w14:textId="77777777" w:rsidR="00E82FFF" w:rsidRPr="00995754" w:rsidRDefault="00E82FFF" w:rsidP="00E82FFF">
      <w:pPr>
        <w:pStyle w:val="Odstavekseznama"/>
        <w:numPr>
          <w:ilvl w:val="0"/>
          <w:numId w:val="23"/>
        </w:numPr>
        <w:jc w:val="both"/>
        <w:rPr>
          <w:rFonts w:ascii="Century Gothic" w:hAnsi="Century Gothic" w:cs="Calibri"/>
          <w:sz w:val="22"/>
          <w:szCs w:val="22"/>
        </w:rPr>
      </w:pPr>
      <w:r w:rsidRPr="00995754">
        <w:rPr>
          <w:rFonts w:ascii="Century Gothic" w:hAnsi="Century Gothic" w:cs="Calibri"/>
          <w:sz w:val="22"/>
          <w:szCs w:val="22"/>
        </w:rPr>
        <w:t>skrb za vzdrževanje javnega sistema izposoje e-koles, kar vključuje administracijo sistema, podporo uporabnikom, terensko delo in prerazporejanje koles med postajami, čiščenje, servisiranje ter vzdrževanje e-koles in postaj, poleg tega tudi stroške zavarovanja.</w:t>
      </w:r>
    </w:p>
    <w:p w14:paraId="1BCDC2EA" w14:textId="77777777" w:rsidR="00E82FFF" w:rsidRPr="00BC3A34" w:rsidRDefault="00E82FFF" w:rsidP="00E82FFF">
      <w:pPr>
        <w:pStyle w:val="Odstavekseznama"/>
        <w:tabs>
          <w:tab w:val="left" w:pos="10065"/>
        </w:tabs>
        <w:spacing w:line="276" w:lineRule="auto"/>
        <w:ind w:right="-46"/>
        <w:jc w:val="both"/>
        <w:rPr>
          <w:rFonts w:ascii="Century Gothic" w:hAnsi="Century Gothic" w:cs="Calibri"/>
          <w:sz w:val="22"/>
          <w:szCs w:val="22"/>
        </w:rPr>
      </w:pPr>
    </w:p>
    <w:p w14:paraId="3FBB4035" w14:textId="765DAE4E" w:rsidR="00E82FFF" w:rsidRPr="00995754"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Izvajalec mora zagotoviti dobavo in postavitev postaj </w:t>
      </w:r>
      <w:r>
        <w:rPr>
          <w:rFonts w:ascii="Century Gothic" w:hAnsi="Century Gothic" w:cs="Calibri"/>
          <w:sz w:val="22"/>
          <w:szCs w:val="22"/>
        </w:rPr>
        <w:t xml:space="preserve">na lokaciji  iz prvega odstavka 2. člena te pogodbe. </w:t>
      </w:r>
    </w:p>
    <w:p w14:paraId="0D9B09BF" w14:textId="77777777" w:rsidR="00E82FFF" w:rsidRPr="00690001" w:rsidRDefault="00E82FFF" w:rsidP="00E82FFF">
      <w:pPr>
        <w:pStyle w:val="Odstavekseznama"/>
        <w:tabs>
          <w:tab w:val="left" w:pos="10065"/>
        </w:tabs>
        <w:spacing w:line="276" w:lineRule="auto"/>
        <w:ind w:right="-46"/>
        <w:jc w:val="both"/>
        <w:rPr>
          <w:rFonts w:ascii="Century Gothic" w:hAnsi="Century Gothic" w:cs="Calibri"/>
          <w:sz w:val="22"/>
          <w:szCs w:val="22"/>
        </w:rPr>
      </w:pPr>
    </w:p>
    <w:p w14:paraId="54610A2A"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25A81E24"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33A66586"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0FD1ABB9" w14:textId="3D990D77" w:rsidR="00E82FFF" w:rsidRPr="00995754"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Vzpostavitev javnega sistema izposoje e-koles ne vključuje gradbenih in elektro del. Stroški morebitne predpriprave lokacije za postavitev postaje (gradbena in elektro dela) bo uredil naročnik v dogovoru z občino v kateri se izvaja investicija.</w:t>
      </w:r>
    </w:p>
    <w:p w14:paraId="79B588AF" w14:textId="77777777" w:rsidR="00E82FFF" w:rsidRPr="00995754" w:rsidRDefault="00E82FFF" w:rsidP="00E82FFF">
      <w:pPr>
        <w:tabs>
          <w:tab w:val="left" w:pos="10065"/>
        </w:tabs>
        <w:spacing w:line="276" w:lineRule="auto"/>
        <w:ind w:right="-46"/>
        <w:jc w:val="both"/>
        <w:rPr>
          <w:rFonts w:ascii="Century Gothic" w:hAnsi="Century Gothic" w:cs="Calibri"/>
          <w:sz w:val="22"/>
          <w:szCs w:val="22"/>
        </w:rPr>
      </w:pPr>
    </w:p>
    <w:p w14:paraId="44498F6B" w14:textId="77777777" w:rsidR="00E82FFF" w:rsidRPr="00995754"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Ob vzpostavitvi sistema mora ponudnik zagotoviti ustrezno seznanitev z delovanjem sistema.</w:t>
      </w:r>
    </w:p>
    <w:p w14:paraId="550FE0CC" w14:textId="77777777" w:rsidR="00E82FFF" w:rsidRPr="00995754" w:rsidRDefault="00E82FFF" w:rsidP="00E82FFF">
      <w:pPr>
        <w:tabs>
          <w:tab w:val="left" w:pos="10065"/>
        </w:tabs>
        <w:spacing w:line="276" w:lineRule="auto"/>
        <w:ind w:right="-46"/>
        <w:jc w:val="both"/>
        <w:rPr>
          <w:rFonts w:ascii="Century Gothic" w:hAnsi="Century Gothic" w:cs="Calibri"/>
          <w:sz w:val="22"/>
          <w:szCs w:val="22"/>
        </w:rPr>
      </w:pPr>
    </w:p>
    <w:p w14:paraId="5D2FE5A6" w14:textId="77777777" w:rsidR="00E82FFF" w:rsidRPr="00995754"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Naročnik zagotovi zemljišče za postavitev postajališč ter priključek za elektriko. </w:t>
      </w:r>
    </w:p>
    <w:p w14:paraId="1189EE98" w14:textId="77777777" w:rsidR="00E82FFF" w:rsidRPr="00995754" w:rsidRDefault="00E82FFF" w:rsidP="00E82FFF">
      <w:pPr>
        <w:tabs>
          <w:tab w:val="left" w:pos="10065"/>
        </w:tabs>
        <w:spacing w:line="276" w:lineRule="auto"/>
        <w:ind w:right="-46"/>
        <w:jc w:val="both"/>
        <w:rPr>
          <w:rFonts w:ascii="Century Gothic" w:hAnsi="Century Gothic" w:cs="Calibri"/>
          <w:sz w:val="22"/>
          <w:szCs w:val="22"/>
        </w:rPr>
      </w:pPr>
    </w:p>
    <w:p w14:paraId="18657CBA" w14:textId="77777777" w:rsidR="00E82FFF"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Stroške iz prejšnjega odstavka v celoti prevzema naročnik.</w:t>
      </w:r>
    </w:p>
    <w:p w14:paraId="7392F629" w14:textId="1191909C" w:rsidR="00E82FFF" w:rsidRPr="00995754" w:rsidRDefault="00E82FFF" w:rsidP="00E82FFF">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 </w:t>
      </w:r>
    </w:p>
    <w:p w14:paraId="67FA84E5" w14:textId="77777777" w:rsidR="00E82FFF" w:rsidRPr="00BC3A34" w:rsidRDefault="00E82FFF" w:rsidP="00E82FFF">
      <w:pPr>
        <w:pStyle w:val="Odstavekseznama"/>
        <w:numPr>
          <w:ilvl w:val="0"/>
          <w:numId w:val="25"/>
        </w:numPr>
        <w:tabs>
          <w:tab w:val="left" w:pos="10065"/>
        </w:tabs>
        <w:spacing w:line="276" w:lineRule="auto"/>
        <w:ind w:right="-46"/>
        <w:jc w:val="center"/>
        <w:rPr>
          <w:rFonts w:ascii="Century Gothic" w:hAnsi="Century Gothic" w:cs="Calibri"/>
          <w:sz w:val="22"/>
          <w:szCs w:val="22"/>
        </w:rPr>
      </w:pPr>
      <w:r w:rsidRPr="00BC3A34">
        <w:rPr>
          <w:rFonts w:ascii="Century Gothic" w:hAnsi="Century Gothic" w:cs="Calibri"/>
          <w:sz w:val="22"/>
          <w:szCs w:val="22"/>
        </w:rPr>
        <w:t>člen</w:t>
      </w:r>
    </w:p>
    <w:p w14:paraId="10C924BA" w14:textId="77777777" w:rsidR="00E82FFF" w:rsidRPr="00BC3A34" w:rsidRDefault="00E82FFF" w:rsidP="00E82FFF">
      <w:pPr>
        <w:pStyle w:val="Odstavekseznama"/>
        <w:tabs>
          <w:tab w:val="left" w:pos="10065"/>
        </w:tabs>
        <w:spacing w:line="276" w:lineRule="auto"/>
        <w:ind w:left="360" w:right="-46"/>
        <w:jc w:val="center"/>
        <w:rPr>
          <w:rFonts w:ascii="Century Gothic" w:hAnsi="Century Gothic" w:cs="Calibri"/>
          <w:sz w:val="22"/>
          <w:szCs w:val="22"/>
        </w:rPr>
      </w:pPr>
      <w:r w:rsidRPr="00BC3A34">
        <w:rPr>
          <w:rFonts w:ascii="Century Gothic" w:hAnsi="Century Gothic" w:cs="Calibri"/>
          <w:sz w:val="22"/>
          <w:szCs w:val="22"/>
        </w:rPr>
        <w:t>(Rok izvedbe)</w:t>
      </w:r>
    </w:p>
    <w:p w14:paraId="0F92BDC1" w14:textId="77777777" w:rsidR="00E82FFF" w:rsidRPr="00BC3A34" w:rsidRDefault="00E82FFF" w:rsidP="00E82FFF">
      <w:pPr>
        <w:tabs>
          <w:tab w:val="left" w:pos="10065"/>
        </w:tabs>
        <w:spacing w:line="276" w:lineRule="auto"/>
        <w:ind w:right="-46"/>
        <w:jc w:val="both"/>
        <w:rPr>
          <w:rFonts w:ascii="Century Gothic" w:hAnsi="Century Gothic" w:cs="Calibri"/>
          <w:sz w:val="22"/>
          <w:szCs w:val="22"/>
        </w:rPr>
      </w:pPr>
    </w:p>
    <w:p w14:paraId="0B8641D9" w14:textId="171DC5E1" w:rsidR="00E82FFF" w:rsidRDefault="00E82FFF" w:rsidP="00E82FFF">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Sistem</w:t>
      </w:r>
      <w:r>
        <w:rPr>
          <w:rFonts w:ascii="Century Gothic" w:hAnsi="Century Gothic" w:cs="Calibri"/>
          <w:sz w:val="22"/>
          <w:szCs w:val="22"/>
        </w:rPr>
        <w:t xml:space="preserve"> izposoje</w:t>
      </w:r>
      <w:r w:rsidRPr="00BC3A34">
        <w:rPr>
          <w:rFonts w:ascii="Century Gothic" w:hAnsi="Century Gothic" w:cs="Calibri"/>
          <w:sz w:val="22"/>
          <w:szCs w:val="22"/>
        </w:rPr>
        <w:t xml:space="preserve"> </w:t>
      </w:r>
      <w:r>
        <w:rPr>
          <w:rFonts w:ascii="Century Gothic" w:hAnsi="Century Gothic" w:cs="Calibri"/>
          <w:sz w:val="22"/>
          <w:szCs w:val="22"/>
        </w:rPr>
        <w:t>e-koles</w:t>
      </w:r>
      <w:r w:rsidRPr="00BC3A34">
        <w:rPr>
          <w:rFonts w:ascii="Century Gothic" w:hAnsi="Century Gothic" w:cs="Calibri"/>
          <w:sz w:val="22"/>
          <w:szCs w:val="22"/>
        </w:rPr>
        <w:t xml:space="preserve"> mora biti </w:t>
      </w:r>
      <w:r>
        <w:rPr>
          <w:rFonts w:ascii="Century Gothic" w:hAnsi="Century Gothic" w:cs="Calibri"/>
          <w:sz w:val="22"/>
          <w:szCs w:val="22"/>
        </w:rPr>
        <w:t>vzpostavljen</w:t>
      </w:r>
      <w:r w:rsidRPr="00BC3A34">
        <w:rPr>
          <w:rFonts w:ascii="Century Gothic" w:hAnsi="Century Gothic" w:cs="Calibri"/>
          <w:sz w:val="22"/>
          <w:szCs w:val="22"/>
        </w:rPr>
        <w:t xml:space="preserve"> </w:t>
      </w:r>
      <w:r>
        <w:rPr>
          <w:rFonts w:ascii="Century Gothic" w:hAnsi="Century Gothic" w:cs="Calibri"/>
          <w:sz w:val="22"/>
          <w:szCs w:val="22"/>
        </w:rPr>
        <w:t>do _______________.</w:t>
      </w:r>
    </w:p>
    <w:p w14:paraId="3898E62B"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5CC2CC45" w14:textId="6ECEB598" w:rsidR="00E82FFF" w:rsidRDefault="00E82FFF" w:rsidP="00E82FFF">
      <w:p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V primeru, da naročnik naroči zgolj dobavo e-koles, morajo biti ta dobavljena do _______________</w:t>
      </w:r>
    </w:p>
    <w:p w14:paraId="38236C4D" w14:textId="77777777" w:rsidR="00E82FFF" w:rsidRDefault="00E82FFF" w:rsidP="00E82FFF">
      <w:pPr>
        <w:tabs>
          <w:tab w:val="left" w:pos="10065"/>
        </w:tabs>
        <w:spacing w:line="276" w:lineRule="auto"/>
        <w:ind w:right="-46"/>
        <w:jc w:val="both"/>
        <w:rPr>
          <w:rFonts w:ascii="Century Gothic" w:hAnsi="Century Gothic" w:cs="Calibri"/>
          <w:sz w:val="22"/>
          <w:szCs w:val="22"/>
        </w:rPr>
      </w:pPr>
    </w:p>
    <w:p w14:paraId="2C124118" w14:textId="087640D2" w:rsidR="00E82FFF" w:rsidRPr="00BC3A34" w:rsidRDefault="00E82FFF" w:rsidP="00E82FFF">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V obdobju, navedenem </w:t>
      </w:r>
      <w:r>
        <w:rPr>
          <w:rFonts w:ascii="Century Gothic" w:hAnsi="Century Gothic" w:cs="Calibri"/>
          <w:sz w:val="22"/>
          <w:szCs w:val="22"/>
        </w:rPr>
        <w:t>v tem členu</w:t>
      </w:r>
      <w:r w:rsidRPr="00BC3A34">
        <w:rPr>
          <w:rFonts w:ascii="Century Gothic" w:hAnsi="Century Gothic" w:cs="Calibri"/>
          <w:sz w:val="22"/>
          <w:szCs w:val="22"/>
        </w:rPr>
        <w:t xml:space="preserve"> tega člena, mora biti oprema za delovanje </w:t>
      </w:r>
      <w:r>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Pr>
          <w:rFonts w:ascii="Century Gothic" w:hAnsi="Century Gothic" w:cs="Calibri"/>
          <w:sz w:val="22"/>
          <w:szCs w:val="22"/>
        </w:rPr>
        <w:t>izposoje e-koles</w:t>
      </w:r>
      <w:r w:rsidRPr="00BC3A34">
        <w:rPr>
          <w:rFonts w:ascii="Century Gothic" w:hAnsi="Century Gothic" w:cs="Calibri"/>
          <w:sz w:val="22"/>
          <w:szCs w:val="22"/>
        </w:rPr>
        <w:t xml:space="preserve"> povezana z delujočim centrom za upravljanje. Po implementaciji </w:t>
      </w:r>
      <w:r>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Pr>
          <w:rFonts w:ascii="Century Gothic" w:hAnsi="Century Gothic" w:cs="Calibri"/>
          <w:sz w:val="22"/>
          <w:szCs w:val="22"/>
        </w:rPr>
        <w:t>izposoje e-koles</w:t>
      </w:r>
      <w:r w:rsidRPr="00BC3A34">
        <w:rPr>
          <w:rFonts w:ascii="Century Gothic" w:hAnsi="Century Gothic" w:cs="Calibri"/>
          <w:sz w:val="22"/>
          <w:szCs w:val="22"/>
        </w:rPr>
        <w:t xml:space="preserve"> naročnik in dobavitelj naredita prevzemni zapisnik.</w:t>
      </w:r>
    </w:p>
    <w:p w14:paraId="5357EFB6" w14:textId="77777777" w:rsidR="00E82FFF" w:rsidRPr="00BC3A34" w:rsidRDefault="00E82FFF" w:rsidP="00E82FFF">
      <w:pPr>
        <w:tabs>
          <w:tab w:val="left" w:pos="10065"/>
        </w:tabs>
        <w:spacing w:line="276" w:lineRule="auto"/>
        <w:ind w:right="-46"/>
        <w:jc w:val="both"/>
        <w:rPr>
          <w:rFonts w:ascii="Century Gothic" w:hAnsi="Century Gothic" w:cs="Calibri"/>
          <w:sz w:val="22"/>
          <w:szCs w:val="22"/>
        </w:rPr>
      </w:pPr>
    </w:p>
    <w:p w14:paraId="6F940995"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D408B9F"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(Priloge k pogodbi)</w:t>
      </w:r>
    </w:p>
    <w:p w14:paraId="50391B37" w14:textId="77777777" w:rsidR="00E82FFF" w:rsidRPr="00BC3A34" w:rsidRDefault="00E82FFF" w:rsidP="00E82FFF">
      <w:pPr>
        <w:tabs>
          <w:tab w:val="left" w:pos="10065"/>
        </w:tabs>
        <w:spacing w:line="276" w:lineRule="auto"/>
        <w:ind w:right="-46"/>
        <w:jc w:val="both"/>
        <w:rPr>
          <w:rFonts w:ascii="Century Gothic" w:hAnsi="Century Gothic" w:cs="Calibri"/>
          <w:sz w:val="22"/>
          <w:szCs w:val="22"/>
        </w:rPr>
      </w:pPr>
    </w:p>
    <w:p w14:paraId="39D5FF9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Zagotovitev opreme in storitev, ki so predmet te pogodbe se izvajalec zaveže opraviti na osnovi te pogodbe in ob upoštevanju naslednjih dokumentov:</w:t>
      </w:r>
    </w:p>
    <w:p w14:paraId="6A2CDACD" w14:textId="77777777" w:rsidR="00E82FFF"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dokumentacije v zvezi z oddajo javnega naročila,</w:t>
      </w:r>
    </w:p>
    <w:p w14:paraId="55FA0E75" w14:textId="5FBAE5C4" w:rsidR="004B5C2F" w:rsidRDefault="004B5C2F" w:rsidP="00E82FFF">
      <w:pPr>
        <w:numPr>
          <w:ilvl w:val="0"/>
          <w:numId w:val="6"/>
        </w:numPr>
        <w:spacing w:line="276" w:lineRule="auto"/>
        <w:jc w:val="both"/>
        <w:rPr>
          <w:rFonts w:ascii="Century Gothic" w:hAnsi="Century Gothic" w:cs="Calibri"/>
          <w:sz w:val="22"/>
          <w:szCs w:val="22"/>
        </w:rPr>
      </w:pPr>
      <w:r>
        <w:rPr>
          <w:rFonts w:ascii="Century Gothic" w:hAnsi="Century Gothic" w:cs="Calibri"/>
          <w:sz w:val="22"/>
          <w:szCs w:val="22"/>
        </w:rPr>
        <w:t>okvirni sporazum št. _____________ z dne ______________,</w:t>
      </w:r>
    </w:p>
    <w:p w14:paraId="61BC4D27" w14:textId="73900419" w:rsidR="00E82FFF" w:rsidRPr="00BC3A34" w:rsidRDefault="00E82FFF" w:rsidP="00E82FFF">
      <w:pPr>
        <w:numPr>
          <w:ilvl w:val="0"/>
          <w:numId w:val="6"/>
        </w:numPr>
        <w:spacing w:line="276" w:lineRule="auto"/>
        <w:jc w:val="both"/>
        <w:rPr>
          <w:rFonts w:ascii="Century Gothic" w:hAnsi="Century Gothic" w:cs="Calibri"/>
          <w:sz w:val="22"/>
          <w:szCs w:val="22"/>
        </w:rPr>
      </w:pPr>
      <w:r>
        <w:rPr>
          <w:rFonts w:ascii="Century Gothic" w:hAnsi="Century Gothic" w:cs="Calibri"/>
          <w:sz w:val="22"/>
          <w:szCs w:val="22"/>
        </w:rPr>
        <w:t>dokumentacija posameznega povpraševanja oz. naročila.</w:t>
      </w:r>
      <w:r w:rsidRPr="00BC3A34">
        <w:rPr>
          <w:rFonts w:ascii="Century Gothic" w:hAnsi="Century Gothic" w:cs="Calibri"/>
          <w:sz w:val="22"/>
          <w:szCs w:val="22"/>
        </w:rPr>
        <w:t xml:space="preserve"> </w:t>
      </w:r>
    </w:p>
    <w:p w14:paraId="0FE8BB92" w14:textId="77777777" w:rsidR="00E82FFF" w:rsidRPr="00BC3A34"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»Tehnične specifikacije</w:t>
      </w:r>
      <w:r>
        <w:rPr>
          <w:rFonts w:ascii="Century Gothic" w:hAnsi="Century Gothic" w:cs="Calibri"/>
          <w:sz w:val="22"/>
          <w:szCs w:val="22"/>
        </w:rPr>
        <w:t>«,</w:t>
      </w:r>
    </w:p>
    <w:p w14:paraId="6E7080D1" w14:textId="77777777" w:rsidR="00E82FFF" w:rsidRPr="00BC3A34"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ponudbe izvajalca z dne ........... (v nadaljnjem besedilu: ponudba), </w:t>
      </w:r>
    </w:p>
    <w:p w14:paraId="6D0AB547" w14:textId="77777777" w:rsidR="00E82FFF" w:rsidRPr="00BC3A34"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garancijskih dokumentov,</w:t>
      </w:r>
    </w:p>
    <w:p w14:paraId="4ED95F9A" w14:textId="77777777" w:rsidR="00E82FFF" w:rsidRPr="00BC3A34"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dogovorjenega terminskega plana,</w:t>
      </w:r>
    </w:p>
    <w:p w14:paraId="043565B3" w14:textId="77777777" w:rsidR="00E82FFF" w:rsidRPr="00BC3A34" w:rsidRDefault="00E82FFF" w:rsidP="00E82FFF">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soglasja podizvajalcev za neposredna plačila.</w:t>
      </w:r>
    </w:p>
    <w:p w14:paraId="0F8B33D6" w14:textId="77777777" w:rsidR="00E82FFF" w:rsidRPr="00BC3A34" w:rsidRDefault="00E82FFF" w:rsidP="00E82FFF">
      <w:pPr>
        <w:spacing w:line="276" w:lineRule="auto"/>
        <w:jc w:val="both"/>
        <w:rPr>
          <w:rFonts w:ascii="Century Gothic" w:hAnsi="Century Gothic" w:cs="Calibri"/>
          <w:b/>
          <w:sz w:val="22"/>
          <w:szCs w:val="22"/>
        </w:rPr>
      </w:pPr>
    </w:p>
    <w:p w14:paraId="6A5047D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prejšnjem odstavku navedeni dokumenti so priloga k tej pogodbi in se štejejo za njen sestavni del.</w:t>
      </w:r>
    </w:p>
    <w:p w14:paraId="24E21985" w14:textId="77777777" w:rsidR="00E82FFF" w:rsidRPr="00BC3A34" w:rsidRDefault="00E82FFF" w:rsidP="00E82FFF">
      <w:pPr>
        <w:spacing w:line="276" w:lineRule="auto"/>
        <w:jc w:val="both"/>
        <w:rPr>
          <w:rFonts w:ascii="Century Gothic" w:hAnsi="Century Gothic" w:cs="Calibri"/>
          <w:sz w:val="22"/>
          <w:szCs w:val="22"/>
        </w:rPr>
      </w:pPr>
    </w:p>
    <w:p w14:paraId="10F9BF30" w14:textId="1C947144" w:rsidR="00E82FFF" w:rsidRPr="00E82FFF" w:rsidRDefault="00E82FFF" w:rsidP="00E82FFF">
      <w:pPr>
        <w:pStyle w:val="Odstavekseznama"/>
        <w:numPr>
          <w:ilvl w:val="0"/>
          <w:numId w:val="7"/>
        </w:numPr>
        <w:spacing w:line="276" w:lineRule="auto"/>
        <w:jc w:val="both"/>
        <w:outlineLvl w:val="0"/>
        <w:rPr>
          <w:rFonts w:ascii="Century Gothic" w:hAnsi="Century Gothic" w:cs="Calibri"/>
          <w:b/>
          <w:sz w:val="22"/>
          <w:szCs w:val="22"/>
        </w:rPr>
      </w:pPr>
      <w:r w:rsidRPr="00E82FFF">
        <w:rPr>
          <w:rFonts w:ascii="Century Gothic" w:hAnsi="Century Gothic" w:cs="Calibri"/>
          <w:b/>
          <w:sz w:val="22"/>
          <w:szCs w:val="22"/>
        </w:rPr>
        <w:t>POGODBENA VREDNOST IN PLAČILO</w:t>
      </w:r>
    </w:p>
    <w:p w14:paraId="77E4B8DA" w14:textId="77777777" w:rsidR="00E82FFF" w:rsidRDefault="00E82FFF" w:rsidP="00E82FFF">
      <w:pPr>
        <w:spacing w:line="276" w:lineRule="auto"/>
        <w:jc w:val="both"/>
        <w:outlineLvl w:val="0"/>
        <w:rPr>
          <w:rFonts w:ascii="Century Gothic" w:hAnsi="Century Gothic" w:cs="Calibri"/>
          <w:b/>
          <w:sz w:val="22"/>
          <w:szCs w:val="22"/>
        </w:rPr>
      </w:pPr>
    </w:p>
    <w:p w14:paraId="1D1C4504"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0907C46"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(Vrednost pogodbe)</w:t>
      </w:r>
    </w:p>
    <w:p w14:paraId="21FC70C2" w14:textId="77777777" w:rsidR="00E82FFF" w:rsidRPr="00BC3A34" w:rsidRDefault="00E82FFF" w:rsidP="00E82FFF">
      <w:pPr>
        <w:spacing w:line="276" w:lineRule="auto"/>
        <w:jc w:val="both"/>
        <w:rPr>
          <w:rFonts w:ascii="Century Gothic" w:hAnsi="Century Gothic" w:cs="Calibri"/>
          <w:sz w:val="22"/>
          <w:szCs w:val="22"/>
        </w:rPr>
      </w:pPr>
    </w:p>
    <w:p w14:paraId="6C7E8875" w14:textId="6974CBE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Pogodbena vrednost je določena na podlagi ponudbenega predračuna v ponudbeni dokumentaciji ponudnika z dne …., ki je priloga te pogodbe in </w:t>
      </w:r>
      <w:r>
        <w:rPr>
          <w:rFonts w:ascii="Century Gothic" w:hAnsi="Century Gothic" w:cs="Calibri"/>
          <w:sz w:val="22"/>
          <w:szCs w:val="22"/>
        </w:rPr>
        <w:t xml:space="preserve">v skladu s posameznim naročilom oz. povpraševanjem </w:t>
      </w:r>
      <w:r w:rsidRPr="00BC3A34">
        <w:rPr>
          <w:rFonts w:ascii="Century Gothic" w:hAnsi="Century Gothic" w:cs="Calibri"/>
          <w:sz w:val="22"/>
          <w:szCs w:val="22"/>
        </w:rPr>
        <w:t>znaša:</w:t>
      </w:r>
    </w:p>
    <w:p w14:paraId="4D45E35E" w14:textId="77777777" w:rsidR="00E82FFF" w:rsidRPr="00BC3A34" w:rsidRDefault="00E82FFF" w:rsidP="00E82FFF">
      <w:pPr>
        <w:spacing w:line="276" w:lineRule="auto"/>
        <w:jc w:val="both"/>
        <w:rPr>
          <w:rFonts w:ascii="Century Gothic" w:hAnsi="Century Gothic" w:cs="Calibri"/>
          <w:sz w:val="22"/>
          <w:szCs w:val="22"/>
        </w:rPr>
      </w:pPr>
    </w:p>
    <w:p w14:paraId="0D307886" w14:textId="24CB8E84" w:rsidR="00E82FFF" w:rsidRPr="00BC3A34" w:rsidRDefault="00E82FFF" w:rsidP="00E82FFF">
      <w:pPr>
        <w:spacing w:line="276" w:lineRule="auto"/>
        <w:jc w:val="both"/>
        <w:rPr>
          <w:rFonts w:ascii="Century Gothic" w:hAnsi="Century Gothic" w:cs="Calibri"/>
          <w:i/>
          <w:sz w:val="22"/>
          <w:szCs w:val="22"/>
        </w:rPr>
      </w:pPr>
      <w:r w:rsidRPr="00BC3A34">
        <w:rPr>
          <w:rFonts w:ascii="Century Gothic" w:hAnsi="Century Gothic" w:cs="Calibri"/>
          <w:i/>
          <w:sz w:val="22"/>
          <w:szCs w:val="22"/>
        </w:rPr>
        <w:t>(Tabelo se izpolni glede na podatke iz ponudbenega predračuna</w:t>
      </w:r>
      <w:r>
        <w:rPr>
          <w:rFonts w:ascii="Century Gothic" w:hAnsi="Century Gothic" w:cs="Calibri"/>
          <w:i/>
          <w:sz w:val="22"/>
          <w:szCs w:val="22"/>
        </w:rPr>
        <w:t xml:space="preserve"> v ponudbi ponudnika</w:t>
      </w:r>
      <w:r w:rsidRPr="00BC3A34">
        <w:rPr>
          <w:rFonts w:ascii="Century Gothic" w:hAnsi="Century Gothic" w:cs="Calibri"/>
          <w:i/>
          <w:sz w:val="22"/>
          <w:szCs w:val="22"/>
        </w:rPr>
        <w: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97"/>
        <w:gridCol w:w="1418"/>
        <w:gridCol w:w="1351"/>
        <w:gridCol w:w="1242"/>
        <w:gridCol w:w="1771"/>
      </w:tblGrid>
      <w:tr w:rsidR="00E82FFF" w:rsidRPr="00BC3A34" w14:paraId="1DBD4163" w14:textId="77777777" w:rsidTr="00391EA8">
        <w:trPr>
          <w:trHeight w:val="450"/>
          <w:jc w:val="center"/>
        </w:trPr>
        <w:tc>
          <w:tcPr>
            <w:tcW w:w="3397" w:type="dxa"/>
            <w:shd w:val="clear" w:color="auto" w:fill="BFBFBF" w:themeFill="background1" w:themeFillShade="BF"/>
            <w:vAlign w:val="center"/>
          </w:tcPr>
          <w:p w14:paraId="178C6B53" w14:textId="0A50A2FE" w:rsidR="00E82FFF" w:rsidRPr="006D43AA" w:rsidRDefault="00E82FFF" w:rsidP="00391EA8">
            <w:pPr>
              <w:rPr>
                <w:rFonts w:ascii="Century Gothic" w:hAnsi="Century Gothic"/>
                <w:b/>
                <w:sz w:val="20"/>
                <w:szCs w:val="20"/>
              </w:rPr>
            </w:pPr>
          </w:p>
        </w:tc>
        <w:tc>
          <w:tcPr>
            <w:tcW w:w="1418" w:type="dxa"/>
            <w:shd w:val="clear" w:color="auto" w:fill="BFBFBF" w:themeFill="background1" w:themeFillShade="BF"/>
            <w:vAlign w:val="center"/>
          </w:tcPr>
          <w:p w14:paraId="00FDFCF0" w14:textId="77777777" w:rsidR="00E82FFF" w:rsidRPr="00BC3A34" w:rsidRDefault="00E82FFF" w:rsidP="00391EA8">
            <w:pPr>
              <w:ind w:left="40"/>
              <w:jc w:val="center"/>
              <w:rPr>
                <w:rFonts w:ascii="Century Gothic" w:hAnsi="Century Gothic"/>
                <w:b/>
                <w:sz w:val="20"/>
                <w:szCs w:val="20"/>
              </w:rPr>
            </w:pPr>
            <w:r w:rsidRPr="00BC3A34">
              <w:rPr>
                <w:rFonts w:ascii="Century Gothic" w:hAnsi="Century Gothic"/>
                <w:b/>
                <w:sz w:val="20"/>
                <w:szCs w:val="20"/>
              </w:rPr>
              <w:t>Enota</w:t>
            </w:r>
          </w:p>
        </w:tc>
        <w:tc>
          <w:tcPr>
            <w:tcW w:w="1351" w:type="dxa"/>
            <w:shd w:val="clear" w:color="auto" w:fill="BFBFBF" w:themeFill="background1" w:themeFillShade="BF"/>
            <w:vAlign w:val="center"/>
          </w:tcPr>
          <w:p w14:paraId="32E39095" w14:textId="77777777" w:rsidR="004B5C2F" w:rsidRDefault="004B5C2F" w:rsidP="004B5C2F">
            <w:pPr>
              <w:ind w:left="40"/>
              <w:jc w:val="center"/>
              <w:rPr>
                <w:rFonts w:ascii="Century Gothic" w:hAnsi="Century Gothic"/>
                <w:b/>
                <w:sz w:val="20"/>
                <w:szCs w:val="20"/>
              </w:rPr>
            </w:pPr>
          </w:p>
          <w:p w14:paraId="2ADD35FE" w14:textId="119C43D9" w:rsidR="00E82FFF" w:rsidRPr="004B5C2F" w:rsidRDefault="00E82FFF" w:rsidP="004B5C2F">
            <w:pPr>
              <w:ind w:left="40"/>
              <w:jc w:val="center"/>
              <w:rPr>
                <w:rFonts w:ascii="Century Gothic" w:hAnsi="Century Gothic"/>
                <w:b/>
                <w:sz w:val="20"/>
                <w:szCs w:val="20"/>
              </w:rPr>
            </w:pPr>
            <w:r w:rsidRPr="004B5C2F">
              <w:rPr>
                <w:rFonts w:ascii="Century Gothic" w:hAnsi="Century Gothic"/>
                <w:b/>
                <w:sz w:val="20"/>
                <w:szCs w:val="20"/>
              </w:rPr>
              <w:t>Količina</w:t>
            </w:r>
          </w:p>
          <w:p w14:paraId="036D0A99" w14:textId="30272DE7" w:rsidR="00E82FFF" w:rsidRPr="00BC3A34" w:rsidRDefault="00E82FFF" w:rsidP="00391EA8">
            <w:pPr>
              <w:ind w:left="40"/>
              <w:jc w:val="center"/>
              <w:rPr>
                <w:rFonts w:ascii="Century Gothic" w:hAnsi="Century Gothic"/>
                <w:b/>
                <w:sz w:val="20"/>
                <w:szCs w:val="20"/>
              </w:rPr>
            </w:pPr>
          </w:p>
        </w:tc>
        <w:tc>
          <w:tcPr>
            <w:tcW w:w="1242" w:type="dxa"/>
            <w:tcBorders>
              <w:bottom w:val="single" w:sz="4" w:space="0" w:color="auto"/>
            </w:tcBorders>
            <w:shd w:val="clear" w:color="auto" w:fill="BFBFBF" w:themeFill="background1" w:themeFillShade="BF"/>
            <w:vAlign w:val="center"/>
          </w:tcPr>
          <w:p w14:paraId="093C4CD7" w14:textId="77777777" w:rsidR="00E82FFF" w:rsidRPr="00BC3A34" w:rsidRDefault="00E82FFF" w:rsidP="00391EA8">
            <w:pPr>
              <w:ind w:left="40"/>
              <w:jc w:val="center"/>
              <w:rPr>
                <w:rFonts w:ascii="Century Gothic" w:hAnsi="Century Gothic"/>
                <w:b/>
                <w:sz w:val="20"/>
                <w:szCs w:val="20"/>
              </w:rPr>
            </w:pPr>
            <w:r w:rsidRPr="00BC3A34">
              <w:rPr>
                <w:rFonts w:ascii="Century Gothic" w:hAnsi="Century Gothic"/>
                <w:b/>
                <w:sz w:val="20"/>
                <w:szCs w:val="20"/>
              </w:rPr>
              <w:t>Cena na enoto v EUR brez DDV</w:t>
            </w:r>
          </w:p>
        </w:tc>
        <w:tc>
          <w:tcPr>
            <w:tcW w:w="1771" w:type="dxa"/>
            <w:tcBorders>
              <w:bottom w:val="single" w:sz="4" w:space="0" w:color="auto"/>
            </w:tcBorders>
            <w:shd w:val="clear" w:color="auto" w:fill="BFBFBF" w:themeFill="background1" w:themeFillShade="BF"/>
            <w:vAlign w:val="center"/>
          </w:tcPr>
          <w:p w14:paraId="695C873E" w14:textId="77777777" w:rsidR="00E82FFF" w:rsidRPr="00BC3A34" w:rsidRDefault="00E82FFF" w:rsidP="00391EA8">
            <w:pPr>
              <w:ind w:left="40"/>
              <w:jc w:val="center"/>
              <w:rPr>
                <w:rFonts w:ascii="Century Gothic" w:hAnsi="Century Gothic"/>
                <w:b/>
                <w:sz w:val="20"/>
                <w:szCs w:val="20"/>
              </w:rPr>
            </w:pPr>
            <w:r w:rsidRPr="00BC3A34">
              <w:rPr>
                <w:rFonts w:ascii="Century Gothic" w:hAnsi="Century Gothic"/>
                <w:b/>
                <w:sz w:val="20"/>
                <w:szCs w:val="20"/>
              </w:rPr>
              <w:t>Skupna cena za celotno količino v EUR brez DDV</w:t>
            </w:r>
          </w:p>
        </w:tc>
      </w:tr>
      <w:tr w:rsidR="00E82FFF" w:rsidRPr="00BC3A34" w14:paraId="1D1E8A2D" w14:textId="77777777" w:rsidTr="00391EA8">
        <w:trPr>
          <w:trHeight w:val="300"/>
          <w:jc w:val="center"/>
        </w:trPr>
        <w:tc>
          <w:tcPr>
            <w:tcW w:w="3397" w:type="dxa"/>
            <w:shd w:val="clear" w:color="auto" w:fill="BFBFBF" w:themeFill="background1" w:themeFillShade="BF"/>
          </w:tcPr>
          <w:p w14:paraId="00822552" w14:textId="77777777" w:rsidR="00E82FFF" w:rsidRPr="00BC3A34" w:rsidRDefault="00E82FFF" w:rsidP="00391EA8">
            <w:pPr>
              <w:rPr>
                <w:rFonts w:ascii="Century Gothic" w:hAnsi="Century Gothic"/>
                <w:b/>
                <w:sz w:val="20"/>
                <w:szCs w:val="20"/>
              </w:rPr>
            </w:pPr>
            <w:r>
              <w:rPr>
                <w:rFonts w:ascii="Century Gothic" w:hAnsi="Century Gothic"/>
                <w:b/>
                <w:sz w:val="20"/>
                <w:szCs w:val="20"/>
              </w:rPr>
              <w:t>Ponujena cena za postajališče</w:t>
            </w:r>
            <w:r w:rsidRPr="00BC3A34">
              <w:rPr>
                <w:rFonts w:ascii="Century Gothic" w:hAnsi="Century Gothic"/>
                <w:b/>
                <w:sz w:val="20"/>
                <w:szCs w:val="20"/>
              </w:rPr>
              <w:t xml:space="preserve"> </w:t>
            </w:r>
          </w:p>
        </w:tc>
        <w:tc>
          <w:tcPr>
            <w:tcW w:w="1418" w:type="dxa"/>
            <w:shd w:val="clear" w:color="auto" w:fill="BFBFBF" w:themeFill="background1" w:themeFillShade="BF"/>
          </w:tcPr>
          <w:p w14:paraId="1BDE70AA" w14:textId="77777777" w:rsidR="00E82FFF" w:rsidRPr="00BC3A34" w:rsidRDefault="00E82FFF" w:rsidP="00391EA8">
            <w:pPr>
              <w:jc w:val="center"/>
              <w:rPr>
                <w:rFonts w:ascii="Century Gothic" w:hAnsi="Century Gothic"/>
                <w:b/>
                <w:sz w:val="20"/>
                <w:szCs w:val="20"/>
              </w:rPr>
            </w:pPr>
            <w:r>
              <w:rPr>
                <w:rFonts w:ascii="Century Gothic" w:hAnsi="Century Gothic"/>
                <w:b/>
                <w:sz w:val="20"/>
                <w:szCs w:val="20"/>
              </w:rPr>
              <w:t>postajališče</w:t>
            </w:r>
          </w:p>
        </w:tc>
        <w:tc>
          <w:tcPr>
            <w:tcW w:w="1351" w:type="dxa"/>
            <w:shd w:val="clear" w:color="auto" w:fill="BFBFBF" w:themeFill="background1" w:themeFillShade="BF"/>
          </w:tcPr>
          <w:p w14:paraId="3F94F43D" w14:textId="77777777" w:rsidR="00E82FFF" w:rsidRPr="00BC3A34" w:rsidRDefault="00E82FFF" w:rsidP="00391EA8">
            <w:pPr>
              <w:jc w:val="center"/>
              <w:rPr>
                <w:rFonts w:ascii="Century Gothic" w:hAnsi="Century Gothic"/>
                <w:b/>
                <w:sz w:val="20"/>
                <w:szCs w:val="20"/>
              </w:rPr>
            </w:pPr>
          </w:p>
        </w:tc>
        <w:tc>
          <w:tcPr>
            <w:tcW w:w="1242" w:type="dxa"/>
            <w:shd w:val="clear" w:color="auto" w:fill="FFFFFF" w:themeFill="background1"/>
            <w:vAlign w:val="center"/>
          </w:tcPr>
          <w:p w14:paraId="506A9C44" w14:textId="77777777" w:rsidR="00E82FFF" w:rsidRPr="00BC3A34" w:rsidRDefault="00E82FFF" w:rsidP="00391EA8">
            <w:pPr>
              <w:ind w:left="37"/>
              <w:jc w:val="right"/>
              <w:rPr>
                <w:rFonts w:ascii="Century Gothic" w:hAnsi="Century Gothic"/>
                <w:sz w:val="20"/>
                <w:szCs w:val="20"/>
              </w:rPr>
            </w:pPr>
          </w:p>
        </w:tc>
        <w:tc>
          <w:tcPr>
            <w:tcW w:w="1771" w:type="dxa"/>
            <w:shd w:val="clear" w:color="auto" w:fill="FFFFFF" w:themeFill="background1"/>
          </w:tcPr>
          <w:p w14:paraId="24F9C59B" w14:textId="77777777" w:rsidR="00E82FFF" w:rsidRPr="00BC3A34" w:rsidRDefault="00E82FFF" w:rsidP="00391EA8">
            <w:pPr>
              <w:ind w:left="37"/>
              <w:jc w:val="right"/>
              <w:rPr>
                <w:rFonts w:ascii="Century Gothic" w:hAnsi="Century Gothic"/>
                <w:sz w:val="20"/>
                <w:szCs w:val="20"/>
              </w:rPr>
            </w:pPr>
          </w:p>
        </w:tc>
      </w:tr>
      <w:tr w:rsidR="00E82FFF" w:rsidRPr="00BC3A34" w14:paraId="698FD15A" w14:textId="77777777" w:rsidTr="00391EA8">
        <w:trPr>
          <w:trHeight w:val="300"/>
          <w:jc w:val="center"/>
        </w:trPr>
        <w:tc>
          <w:tcPr>
            <w:tcW w:w="3397" w:type="dxa"/>
            <w:shd w:val="clear" w:color="auto" w:fill="BFBFBF" w:themeFill="background1" w:themeFillShade="BF"/>
          </w:tcPr>
          <w:p w14:paraId="37A7A309" w14:textId="77777777" w:rsidR="00E82FFF" w:rsidRPr="00BC3A34" w:rsidRDefault="00E82FFF" w:rsidP="00391EA8">
            <w:pPr>
              <w:rPr>
                <w:rFonts w:ascii="Century Gothic" w:hAnsi="Century Gothic"/>
                <w:b/>
                <w:sz w:val="20"/>
                <w:szCs w:val="20"/>
              </w:rPr>
            </w:pPr>
            <w:r>
              <w:rPr>
                <w:rFonts w:ascii="Century Gothic" w:hAnsi="Century Gothic"/>
                <w:b/>
                <w:sz w:val="20"/>
                <w:szCs w:val="20"/>
              </w:rPr>
              <w:t>Ponujena cena za priklopno mesto</w:t>
            </w:r>
          </w:p>
        </w:tc>
        <w:tc>
          <w:tcPr>
            <w:tcW w:w="1418" w:type="dxa"/>
            <w:shd w:val="clear" w:color="auto" w:fill="BFBFBF" w:themeFill="background1" w:themeFillShade="BF"/>
          </w:tcPr>
          <w:p w14:paraId="35265D12" w14:textId="77777777" w:rsidR="00E82FFF" w:rsidRPr="00BC3A34" w:rsidRDefault="00E82FFF" w:rsidP="00391EA8">
            <w:pPr>
              <w:jc w:val="center"/>
              <w:rPr>
                <w:rFonts w:ascii="Century Gothic" w:hAnsi="Century Gothic"/>
                <w:b/>
                <w:sz w:val="20"/>
                <w:szCs w:val="20"/>
              </w:rPr>
            </w:pPr>
            <w:r>
              <w:rPr>
                <w:rFonts w:ascii="Century Gothic" w:hAnsi="Century Gothic"/>
                <w:b/>
                <w:sz w:val="20"/>
                <w:szCs w:val="20"/>
              </w:rPr>
              <w:t>Priklopno mesto</w:t>
            </w:r>
          </w:p>
        </w:tc>
        <w:tc>
          <w:tcPr>
            <w:tcW w:w="1351" w:type="dxa"/>
            <w:shd w:val="clear" w:color="auto" w:fill="BFBFBF" w:themeFill="background1" w:themeFillShade="BF"/>
            <w:vAlign w:val="center"/>
          </w:tcPr>
          <w:p w14:paraId="1BCD5C59" w14:textId="77777777" w:rsidR="00E82FFF" w:rsidRPr="00BC3A34" w:rsidRDefault="00E82FFF" w:rsidP="00391EA8">
            <w:pPr>
              <w:jc w:val="center"/>
              <w:rPr>
                <w:rFonts w:ascii="Century Gothic" w:hAnsi="Century Gothic"/>
                <w:sz w:val="20"/>
                <w:szCs w:val="20"/>
              </w:rPr>
            </w:pPr>
          </w:p>
        </w:tc>
        <w:tc>
          <w:tcPr>
            <w:tcW w:w="1242" w:type="dxa"/>
            <w:shd w:val="clear" w:color="auto" w:fill="FFFFFF" w:themeFill="background1"/>
            <w:vAlign w:val="center"/>
          </w:tcPr>
          <w:p w14:paraId="305C8FE2" w14:textId="77777777" w:rsidR="00E82FFF" w:rsidRPr="00BC3A34" w:rsidRDefault="00E82FFF" w:rsidP="00391EA8">
            <w:pPr>
              <w:ind w:left="37"/>
              <w:jc w:val="right"/>
              <w:rPr>
                <w:rFonts w:ascii="Century Gothic" w:hAnsi="Century Gothic"/>
                <w:sz w:val="20"/>
                <w:szCs w:val="20"/>
              </w:rPr>
            </w:pPr>
          </w:p>
        </w:tc>
        <w:tc>
          <w:tcPr>
            <w:tcW w:w="1771" w:type="dxa"/>
            <w:shd w:val="clear" w:color="auto" w:fill="FFFFFF" w:themeFill="background1"/>
          </w:tcPr>
          <w:p w14:paraId="6A08AADD" w14:textId="77777777" w:rsidR="00E82FFF" w:rsidRPr="00BC3A34" w:rsidRDefault="00E82FFF" w:rsidP="00391EA8">
            <w:pPr>
              <w:ind w:left="37"/>
              <w:jc w:val="right"/>
              <w:rPr>
                <w:rFonts w:ascii="Century Gothic" w:hAnsi="Century Gothic"/>
                <w:sz w:val="20"/>
                <w:szCs w:val="20"/>
              </w:rPr>
            </w:pPr>
          </w:p>
        </w:tc>
      </w:tr>
      <w:tr w:rsidR="00E82FFF" w:rsidRPr="00BC3A34" w14:paraId="2C1AF7D3" w14:textId="77777777" w:rsidTr="00391EA8">
        <w:trPr>
          <w:trHeight w:val="300"/>
          <w:jc w:val="center"/>
        </w:trPr>
        <w:tc>
          <w:tcPr>
            <w:tcW w:w="3397" w:type="dxa"/>
            <w:shd w:val="clear" w:color="auto" w:fill="BFBFBF" w:themeFill="background1" w:themeFillShade="BF"/>
          </w:tcPr>
          <w:p w14:paraId="4D5F4735" w14:textId="77777777" w:rsidR="00E82FFF" w:rsidRPr="00BC3A34" w:rsidRDefault="00E82FFF" w:rsidP="00391EA8">
            <w:pPr>
              <w:rPr>
                <w:rFonts w:ascii="Century Gothic" w:hAnsi="Century Gothic"/>
                <w:b/>
                <w:sz w:val="20"/>
                <w:szCs w:val="20"/>
              </w:rPr>
            </w:pPr>
            <w:r>
              <w:rPr>
                <w:rFonts w:ascii="Century Gothic" w:hAnsi="Century Gothic"/>
                <w:b/>
                <w:sz w:val="20"/>
                <w:szCs w:val="20"/>
              </w:rPr>
              <w:t>Ponujena cena za e-kolo</w:t>
            </w:r>
          </w:p>
        </w:tc>
        <w:tc>
          <w:tcPr>
            <w:tcW w:w="1418" w:type="dxa"/>
            <w:shd w:val="clear" w:color="auto" w:fill="BFBFBF" w:themeFill="background1" w:themeFillShade="BF"/>
          </w:tcPr>
          <w:p w14:paraId="5B3B8A1A" w14:textId="77777777" w:rsidR="00E82FFF" w:rsidRPr="00BC3A34" w:rsidRDefault="00E82FFF" w:rsidP="00391EA8">
            <w:pPr>
              <w:jc w:val="center"/>
              <w:rPr>
                <w:rFonts w:ascii="Century Gothic" w:hAnsi="Century Gothic"/>
                <w:b/>
                <w:sz w:val="20"/>
                <w:szCs w:val="20"/>
              </w:rPr>
            </w:pPr>
          </w:p>
          <w:p w14:paraId="162DFD16" w14:textId="77777777" w:rsidR="00E82FFF" w:rsidRPr="00BC3A34" w:rsidRDefault="00E82FFF" w:rsidP="00391EA8">
            <w:pPr>
              <w:jc w:val="center"/>
              <w:rPr>
                <w:rFonts w:ascii="Century Gothic" w:hAnsi="Century Gothic"/>
                <w:b/>
                <w:sz w:val="20"/>
                <w:szCs w:val="20"/>
              </w:rPr>
            </w:pPr>
          </w:p>
          <w:p w14:paraId="7D52EF35" w14:textId="77777777" w:rsidR="00E82FFF" w:rsidRPr="00BC3A34" w:rsidRDefault="00E82FFF" w:rsidP="00391EA8">
            <w:pPr>
              <w:jc w:val="center"/>
              <w:rPr>
                <w:rFonts w:ascii="Century Gothic" w:hAnsi="Century Gothic"/>
                <w:b/>
                <w:sz w:val="20"/>
                <w:szCs w:val="20"/>
              </w:rPr>
            </w:pPr>
            <w:r>
              <w:rPr>
                <w:rFonts w:ascii="Century Gothic" w:hAnsi="Century Gothic"/>
                <w:b/>
                <w:sz w:val="20"/>
                <w:szCs w:val="20"/>
              </w:rPr>
              <w:t>e-kolo</w:t>
            </w:r>
          </w:p>
        </w:tc>
        <w:tc>
          <w:tcPr>
            <w:tcW w:w="1351" w:type="dxa"/>
            <w:shd w:val="clear" w:color="auto" w:fill="BFBFBF" w:themeFill="background1" w:themeFillShade="BF"/>
          </w:tcPr>
          <w:p w14:paraId="71AFC9A0" w14:textId="77777777" w:rsidR="00E82FFF" w:rsidRPr="00BC3A34" w:rsidRDefault="00E82FFF" w:rsidP="00391EA8">
            <w:pPr>
              <w:jc w:val="center"/>
              <w:rPr>
                <w:rFonts w:ascii="Century Gothic" w:hAnsi="Century Gothic"/>
                <w:sz w:val="20"/>
                <w:szCs w:val="20"/>
              </w:rPr>
            </w:pPr>
          </w:p>
        </w:tc>
        <w:tc>
          <w:tcPr>
            <w:tcW w:w="1242" w:type="dxa"/>
            <w:shd w:val="clear" w:color="auto" w:fill="FFFFFF" w:themeFill="background1"/>
            <w:vAlign w:val="center"/>
          </w:tcPr>
          <w:p w14:paraId="7FD6E540" w14:textId="77777777" w:rsidR="00E82FFF" w:rsidRPr="00BC3A34" w:rsidRDefault="00E82FFF" w:rsidP="00391EA8">
            <w:pPr>
              <w:ind w:left="37"/>
              <w:jc w:val="right"/>
              <w:rPr>
                <w:rFonts w:ascii="Century Gothic" w:hAnsi="Century Gothic"/>
                <w:sz w:val="20"/>
                <w:szCs w:val="20"/>
              </w:rPr>
            </w:pPr>
          </w:p>
        </w:tc>
        <w:tc>
          <w:tcPr>
            <w:tcW w:w="1771" w:type="dxa"/>
            <w:shd w:val="clear" w:color="auto" w:fill="FFFFFF" w:themeFill="background1"/>
          </w:tcPr>
          <w:p w14:paraId="7225B844" w14:textId="77777777" w:rsidR="00E82FFF" w:rsidRPr="00BC3A34" w:rsidRDefault="00E82FFF" w:rsidP="00391EA8">
            <w:pPr>
              <w:ind w:left="37"/>
              <w:jc w:val="right"/>
              <w:rPr>
                <w:rFonts w:ascii="Century Gothic" w:hAnsi="Century Gothic"/>
                <w:sz w:val="20"/>
                <w:szCs w:val="20"/>
              </w:rPr>
            </w:pPr>
          </w:p>
        </w:tc>
      </w:tr>
      <w:tr w:rsidR="00E82FFF" w:rsidRPr="00BC3A34" w14:paraId="1C2686AB" w14:textId="77777777" w:rsidTr="00391EA8">
        <w:trPr>
          <w:trHeight w:val="300"/>
          <w:jc w:val="center"/>
        </w:trPr>
        <w:tc>
          <w:tcPr>
            <w:tcW w:w="3397" w:type="dxa"/>
            <w:shd w:val="clear" w:color="auto" w:fill="BFBFBF" w:themeFill="background1" w:themeFillShade="BF"/>
          </w:tcPr>
          <w:p w14:paraId="21A21B84" w14:textId="77777777" w:rsidR="00E82FFF" w:rsidRPr="00BC3A34" w:rsidRDefault="00E82FFF" w:rsidP="00391EA8">
            <w:pPr>
              <w:rPr>
                <w:rFonts w:ascii="Century Gothic" w:hAnsi="Century Gothic"/>
                <w:b/>
                <w:sz w:val="20"/>
                <w:szCs w:val="20"/>
              </w:rPr>
            </w:pPr>
            <w:r w:rsidRPr="00BC3A34">
              <w:rPr>
                <w:rFonts w:ascii="Century Gothic" w:hAnsi="Century Gothic"/>
                <w:b/>
                <w:sz w:val="20"/>
                <w:szCs w:val="20"/>
              </w:rPr>
              <w:t xml:space="preserve">Ponujena cena za </w:t>
            </w:r>
            <w:r>
              <w:rPr>
                <w:rFonts w:ascii="Century Gothic" w:hAnsi="Century Gothic"/>
                <w:b/>
                <w:sz w:val="20"/>
                <w:szCs w:val="20"/>
              </w:rPr>
              <w:t>vzdrževanje in upravljanje</w:t>
            </w:r>
          </w:p>
        </w:tc>
        <w:tc>
          <w:tcPr>
            <w:tcW w:w="1418" w:type="dxa"/>
            <w:shd w:val="clear" w:color="auto" w:fill="BFBFBF" w:themeFill="background1" w:themeFillShade="BF"/>
          </w:tcPr>
          <w:p w14:paraId="630663D4" w14:textId="77777777" w:rsidR="00E82FFF" w:rsidRPr="00BC3A34" w:rsidRDefault="00E82FFF" w:rsidP="00391EA8">
            <w:pPr>
              <w:jc w:val="center"/>
              <w:rPr>
                <w:rFonts w:ascii="Century Gothic" w:hAnsi="Century Gothic"/>
                <w:b/>
                <w:sz w:val="20"/>
                <w:szCs w:val="20"/>
              </w:rPr>
            </w:pPr>
            <w:r>
              <w:rPr>
                <w:rFonts w:ascii="Century Gothic" w:hAnsi="Century Gothic"/>
                <w:b/>
                <w:sz w:val="20"/>
                <w:szCs w:val="20"/>
              </w:rPr>
              <w:t>mesec</w:t>
            </w:r>
          </w:p>
        </w:tc>
        <w:tc>
          <w:tcPr>
            <w:tcW w:w="1351" w:type="dxa"/>
            <w:shd w:val="clear" w:color="auto" w:fill="BFBFBF" w:themeFill="background1" w:themeFillShade="BF"/>
          </w:tcPr>
          <w:p w14:paraId="0730A3CC" w14:textId="77777777" w:rsidR="00E82FFF" w:rsidRPr="00BC3A34" w:rsidRDefault="00E82FFF" w:rsidP="00391EA8">
            <w:pPr>
              <w:jc w:val="center"/>
              <w:rPr>
                <w:rFonts w:ascii="Century Gothic" w:hAnsi="Century Gothic"/>
                <w:sz w:val="20"/>
                <w:szCs w:val="20"/>
              </w:rPr>
            </w:pPr>
            <w:r>
              <w:rPr>
                <w:rFonts w:ascii="Century Gothic" w:hAnsi="Century Gothic"/>
                <w:sz w:val="20"/>
                <w:szCs w:val="20"/>
              </w:rPr>
              <w:t>60</w:t>
            </w:r>
          </w:p>
        </w:tc>
        <w:tc>
          <w:tcPr>
            <w:tcW w:w="1242" w:type="dxa"/>
            <w:shd w:val="clear" w:color="auto" w:fill="FFFFFF" w:themeFill="background1"/>
            <w:vAlign w:val="center"/>
          </w:tcPr>
          <w:p w14:paraId="70086C2C" w14:textId="77777777" w:rsidR="00E82FFF" w:rsidRPr="00BC3A34" w:rsidRDefault="00E82FFF" w:rsidP="00391EA8">
            <w:pPr>
              <w:ind w:left="37"/>
              <w:jc w:val="right"/>
              <w:rPr>
                <w:rFonts w:ascii="Century Gothic" w:hAnsi="Century Gothic"/>
                <w:sz w:val="20"/>
                <w:szCs w:val="20"/>
              </w:rPr>
            </w:pPr>
          </w:p>
        </w:tc>
        <w:tc>
          <w:tcPr>
            <w:tcW w:w="1771" w:type="dxa"/>
            <w:shd w:val="clear" w:color="auto" w:fill="FFFFFF" w:themeFill="background1"/>
          </w:tcPr>
          <w:p w14:paraId="0E2AD47D" w14:textId="77777777" w:rsidR="00E82FFF" w:rsidRPr="00BC3A34" w:rsidRDefault="00E82FFF" w:rsidP="00391EA8">
            <w:pPr>
              <w:ind w:left="37"/>
              <w:jc w:val="right"/>
              <w:rPr>
                <w:rFonts w:ascii="Century Gothic" w:hAnsi="Century Gothic"/>
                <w:sz w:val="20"/>
                <w:szCs w:val="20"/>
              </w:rPr>
            </w:pPr>
          </w:p>
        </w:tc>
      </w:tr>
      <w:tr w:rsidR="00E82FFF" w:rsidRPr="00BC3A34" w14:paraId="287A8791" w14:textId="77777777" w:rsidTr="00391EA8">
        <w:trPr>
          <w:trHeight w:val="300"/>
          <w:jc w:val="center"/>
        </w:trPr>
        <w:tc>
          <w:tcPr>
            <w:tcW w:w="7408" w:type="dxa"/>
            <w:gridSpan w:val="4"/>
            <w:shd w:val="clear" w:color="auto" w:fill="BFBFBF" w:themeFill="background1" w:themeFillShade="BF"/>
          </w:tcPr>
          <w:p w14:paraId="0D091E00" w14:textId="77777777" w:rsidR="00E82FFF" w:rsidRPr="00BC3A34" w:rsidRDefault="00E82FFF" w:rsidP="00391EA8">
            <w:pPr>
              <w:jc w:val="right"/>
              <w:rPr>
                <w:rFonts w:ascii="Century Gothic" w:hAnsi="Century Gothic"/>
                <w:sz w:val="20"/>
                <w:szCs w:val="20"/>
              </w:rPr>
            </w:pPr>
            <w:r w:rsidRPr="00BC3A34">
              <w:rPr>
                <w:rFonts w:ascii="Century Gothic" w:hAnsi="Century Gothic"/>
                <w:b/>
                <w:sz w:val="20"/>
                <w:szCs w:val="20"/>
              </w:rPr>
              <w:t>OCENJENA POGODBENA VREDNOST V EUR brez DDV</w:t>
            </w:r>
          </w:p>
        </w:tc>
        <w:tc>
          <w:tcPr>
            <w:tcW w:w="1771" w:type="dxa"/>
            <w:shd w:val="clear" w:color="auto" w:fill="FFFFFF" w:themeFill="background1"/>
          </w:tcPr>
          <w:p w14:paraId="31D08B3E" w14:textId="77777777" w:rsidR="00E82FFF" w:rsidRPr="00BC3A34" w:rsidRDefault="00E82FFF" w:rsidP="00391EA8">
            <w:pPr>
              <w:jc w:val="right"/>
              <w:rPr>
                <w:rFonts w:ascii="Century Gothic" w:hAnsi="Century Gothic"/>
                <w:b/>
                <w:sz w:val="20"/>
                <w:szCs w:val="20"/>
              </w:rPr>
            </w:pPr>
          </w:p>
        </w:tc>
      </w:tr>
      <w:tr w:rsidR="00E82FFF" w:rsidRPr="00BC3A34" w14:paraId="2A41D957" w14:textId="77777777" w:rsidTr="00391EA8">
        <w:trPr>
          <w:trHeight w:val="300"/>
          <w:jc w:val="center"/>
        </w:trPr>
        <w:tc>
          <w:tcPr>
            <w:tcW w:w="7408" w:type="dxa"/>
            <w:gridSpan w:val="4"/>
            <w:shd w:val="clear" w:color="auto" w:fill="BFBFBF" w:themeFill="background1" w:themeFillShade="BF"/>
          </w:tcPr>
          <w:p w14:paraId="7FAF886F" w14:textId="77777777" w:rsidR="00E82FFF" w:rsidRPr="00BC3A34" w:rsidRDefault="00E82FFF" w:rsidP="00391EA8">
            <w:pPr>
              <w:jc w:val="right"/>
              <w:rPr>
                <w:rFonts w:ascii="Century Gothic" w:hAnsi="Century Gothic"/>
                <w:sz w:val="20"/>
                <w:szCs w:val="20"/>
              </w:rPr>
            </w:pPr>
            <w:r w:rsidRPr="00BC3A34">
              <w:rPr>
                <w:rFonts w:ascii="Century Gothic" w:hAnsi="Century Gothic"/>
                <w:b/>
                <w:sz w:val="20"/>
                <w:szCs w:val="20"/>
              </w:rPr>
              <w:t>DDV</w:t>
            </w:r>
          </w:p>
        </w:tc>
        <w:tc>
          <w:tcPr>
            <w:tcW w:w="1771" w:type="dxa"/>
            <w:shd w:val="clear" w:color="auto" w:fill="FFFFFF" w:themeFill="background1"/>
          </w:tcPr>
          <w:p w14:paraId="0C120476" w14:textId="77777777" w:rsidR="00E82FFF" w:rsidRPr="00BC3A34" w:rsidRDefault="00E82FFF" w:rsidP="00391EA8">
            <w:pPr>
              <w:jc w:val="right"/>
              <w:rPr>
                <w:rFonts w:ascii="Century Gothic" w:hAnsi="Century Gothic"/>
                <w:b/>
                <w:sz w:val="20"/>
                <w:szCs w:val="20"/>
              </w:rPr>
            </w:pPr>
          </w:p>
        </w:tc>
      </w:tr>
      <w:tr w:rsidR="00E82FFF" w:rsidRPr="00BC3A34" w14:paraId="675FB36D" w14:textId="77777777" w:rsidTr="00391EA8">
        <w:trPr>
          <w:trHeight w:val="300"/>
          <w:jc w:val="center"/>
        </w:trPr>
        <w:tc>
          <w:tcPr>
            <w:tcW w:w="7408" w:type="dxa"/>
            <w:gridSpan w:val="4"/>
            <w:shd w:val="clear" w:color="auto" w:fill="BFBFBF" w:themeFill="background1" w:themeFillShade="BF"/>
          </w:tcPr>
          <w:p w14:paraId="3B3BBA78" w14:textId="77777777" w:rsidR="00E82FFF" w:rsidRPr="00BC3A34" w:rsidRDefault="00E82FFF" w:rsidP="00391EA8">
            <w:pPr>
              <w:jc w:val="right"/>
              <w:rPr>
                <w:rFonts w:ascii="Century Gothic" w:hAnsi="Century Gothic"/>
                <w:sz w:val="20"/>
                <w:szCs w:val="20"/>
              </w:rPr>
            </w:pPr>
            <w:r w:rsidRPr="00BC3A34">
              <w:rPr>
                <w:rFonts w:ascii="Century Gothic" w:hAnsi="Century Gothic"/>
                <w:b/>
                <w:sz w:val="20"/>
                <w:szCs w:val="20"/>
              </w:rPr>
              <w:t>OCENJENA POGODBENA VREDNOST V EUR z DDV</w:t>
            </w:r>
          </w:p>
        </w:tc>
        <w:tc>
          <w:tcPr>
            <w:tcW w:w="1771" w:type="dxa"/>
            <w:shd w:val="clear" w:color="auto" w:fill="FFFFFF" w:themeFill="background1"/>
          </w:tcPr>
          <w:p w14:paraId="7D6D5B97" w14:textId="77777777" w:rsidR="00E82FFF" w:rsidRPr="00BC3A34" w:rsidRDefault="00E82FFF" w:rsidP="00391EA8">
            <w:pPr>
              <w:jc w:val="right"/>
              <w:rPr>
                <w:rFonts w:ascii="Century Gothic" w:hAnsi="Century Gothic"/>
                <w:b/>
                <w:sz w:val="20"/>
                <w:szCs w:val="20"/>
              </w:rPr>
            </w:pPr>
          </w:p>
        </w:tc>
      </w:tr>
    </w:tbl>
    <w:p w14:paraId="5D735B4D" w14:textId="77777777" w:rsidR="00E82FFF" w:rsidRPr="00BC3A34" w:rsidRDefault="00E82FFF" w:rsidP="00E82FFF">
      <w:pPr>
        <w:spacing w:line="276" w:lineRule="auto"/>
        <w:jc w:val="center"/>
        <w:rPr>
          <w:rFonts w:ascii="Century Gothic" w:hAnsi="Century Gothic" w:cs="Calibri"/>
          <w:sz w:val="22"/>
          <w:szCs w:val="22"/>
        </w:rPr>
      </w:pPr>
    </w:p>
    <w:p w14:paraId="2D8278BC"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Opravljene storitve se obračunajo glede na dejansko izvedene količine po zgoraj dogovorjenih cenah. </w:t>
      </w:r>
    </w:p>
    <w:p w14:paraId="015E7D06" w14:textId="77777777" w:rsidR="00E82FFF" w:rsidRPr="00BC3A34" w:rsidRDefault="00E82FFF" w:rsidP="00E82FFF">
      <w:pPr>
        <w:spacing w:line="276" w:lineRule="auto"/>
        <w:jc w:val="both"/>
        <w:rPr>
          <w:rFonts w:ascii="Century Gothic" w:hAnsi="Century Gothic" w:cs="Calibri"/>
          <w:sz w:val="22"/>
          <w:szCs w:val="22"/>
        </w:rPr>
      </w:pPr>
    </w:p>
    <w:p w14:paraId="20EEEF8D"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0968B9B0"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(Obseg in fiksnost cene)</w:t>
      </w:r>
    </w:p>
    <w:p w14:paraId="11A83C2A" w14:textId="77777777" w:rsidR="00E82FFF" w:rsidRPr="00BC3A34" w:rsidRDefault="00E82FFF" w:rsidP="00E82FFF">
      <w:pPr>
        <w:spacing w:line="276" w:lineRule="auto"/>
        <w:jc w:val="both"/>
        <w:rPr>
          <w:rFonts w:ascii="Century Gothic" w:hAnsi="Century Gothic" w:cs="Calibri"/>
          <w:sz w:val="22"/>
          <w:szCs w:val="22"/>
        </w:rPr>
      </w:pPr>
    </w:p>
    <w:p w14:paraId="7E18E152" w14:textId="486840DD"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Ponudbena cena vključuje ceno vse zahtevane opreme za delovanje sistema iz 2. člena pogodbe, ceno storitev centra za upravljanje in vse stroške, potrebne za izvedbo vseh aktivnosti v obsegu in vsebini, kot je opredeljena v Tehničn</w:t>
      </w:r>
      <w:r>
        <w:rPr>
          <w:rFonts w:ascii="Century Gothic" w:hAnsi="Century Gothic" w:cs="Calibri"/>
          <w:sz w:val="22"/>
          <w:szCs w:val="22"/>
        </w:rPr>
        <w:t>ih</w:t>
      </w:r>
      <w:r w:rsidRPr="00BC3A34">
        <w:rPr>
          <w:rFonts w:ascii="Century Gothic" w:hAnsi="Century Gothic" w:cs="Calibri"/>
          <w:sz w:val="22"/>
          <w:szCs w:val="22"/>
        </w:rPr>
        <w:t xml:space="preserve"> specifikacij</w:t>
      </w:r>
      <w:r>
        <w:rPr>
          <w:rFonts w:ascii="Century Gothic" w:hAnsi="Century Gothic" w:cs="Calibri"/>
          <w:sz w:val="22"/>
          <w:szCs w:val="22"/>
        </w:rPr>
        <w:t>ah.</w:t>
      </w:r>
    </w:p>
    <w:p w14:paraId="1B8908FB" w14:textId="77777777" w:rsidR="00E82FFF" w:rsidRPr="00BC3A34" w:rsidRDefault="00E82FFF" w:rsidP="00E82FFF">
      <w:pPr>
        <w:spacing w:line="276" w:lineRule="auto"/>
        <w:jc w:val="both"/>
        <w:rPr>
          <w:rFonts w:ascii="Century Gothic" w:hAnsi="Century Gothic" w:cs="Calibri"/>
          <w:sz w:val="22"/>
          <w:szCs w:val="22"/>
        </w:rPr>
      </w:pPr>
    </w:p>
    <w:p w14:paraId="732A3C8E" w14:textId="77777777" w:rsidR="00E82FFF" w:rsidRPr="00BC3A34" w:rsidRDefault="00E82FFF" w:rsidP="00E82FFF">
      <w:pPr>
        <w:spacing w:line="276" w:lineRule="auto"/>
        <w:jc w:val="both"/>
        <w:rPr>
          <w:rFonts w:ascii="Century Gothic" w:hAnsi="Century Gothic" w:cs="Calibri"/>
          <w:sz w:val="22"/>
          <w:szCs w:val="22"/>
        </w:rPr>
      </w:pPr>
      <w:r>
        <w:rPr>
          <w:rFonts w:ascii="Century Gothic" w:hAnsi="Century Gothic" w:cs="Calibri"/>
          <w:sz w:val="22"/>
          <w:szCs w:val="22"/>
        </w:rPr>
        <w:t>P</w:t>
      </w:r>
      <w:r w:rsidRPr="00BC3A34">
        <w:rPr>
          <w:rFonts w:ascii="Century Gothic" w:hAnsi="Century Gothic" w:cs="Calibri"/>
          <w:sz w:val="22"/>
          <w:szCs w:val="22"/>
        </w:rPr>
        <w:t>ogodbeno dogovorjena cena vključuje tudi celotne stroške dela za vse v ponudbi navedene kadre, vse potne in druge stroške kadrov, stroške potrebnih licenc in drugih nadomestil, kot tudi stroške, povezane z ogledom stanja na terenu, stroške pregleda, namestitve</w:t>
      </w:r>
      <w:r>
        <w:rPr>
          <w:rFonts w:ascii="Century Gothic" w:hAnsi="Century Gothic" w:cs="Calibri"/>
          <w:sz w:val="22"/>
          <w:szCs w:val="22"/>
        </w:rPr>
        <w:t xml:space="preserve"> </w:t>
      </w:r>
      <w:r w:rsidRPr="00BC3A34">
        <w:rPr>
          <w:rFonts w:ascii="Century Gothic" w:hAnsi="Century Gothic" w:cs="Calibri"/>
          <w:sz w:val="22"/>
          <w:szCs w:val="22"/>
        </w:rPr>
        <w:t>ter preizkus delovanja dobavljene in nameščene opreme in vse druge stroške, potrebne za izvedbo aktivnosti v skladu s prilogo razpisne dokumentacije Tehnična specifikacija, vključno s stroški izvedenih usposabljanj.</w:t>
      </w:r>
    </w:p>
    <w:p w14:paraId="3661F658" w14:textId="77777777" w:rsidR="00E82FFF" w:rsidRPr="00BC3A34" w:rsidRDefault="00E82FFF" w:rsidP="00E82FFF">
      <w:pPr>
        <w:spacing w:line="276" w:lineRule="auto"/>
        <w:jc w:val="both"/>
        <w:rPr>
          <w:rFonts w:ascii="Century Gothic" w:hAnsi="Century Gothic" w:cs="Calibri"/>
          <w:sz w:val="22"/>
          <w:szCs w:val="22"/>
        </w:rPr>
      </w:pPr>
    </w:p>
    <w:p w14:paraId="672319C6" w14:textId="77777777" w:rsidR="00E82FFF" w:rsidRDefault="00E82FFF" w:rsidP="00E82FFF">
      <w:pPr>
        <w:spacing w:line="276" w:lineRule="auto"/>
        <w:jc w:val="both"/>
        <w:rPr>
          <w:rFonts w:ascii="Century Gothic" w:hAnsi="Century Gothic" w:cs="Calibri"/>
          <w:sz w:val="22"/>
          <w:szCs w:val="22"/>
        </w:rPr>
      </w:pPr>
    </w:p>
    <w:p w14:paraId="67345107" w14:textId="5C80DDCE" w:rsidR="00E82FFF"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Cene </w:t>
      </w:r>
      <w:r>
        <w:rPr>
          <w:rFonts w:ascii="Century Gothic" w:hAnsi="Century Gothic" w:cs="Calibri"/>
          <w:sz w:val="22"/>
          <w:szCs w:val="22"/>
        </w:rPr>
        <w:t xml:space="preserve">za postajališče, priklopna mesta in e-kolesa </w:t>
      </w:r>
      <w:r w:rsidRPr="00BC3A34">
        <w:rPr>
          <w:rFonts w:ascii="Century Gothic" w:hAnsi="Century Gothic" w:cs="Calibri"/>
          <w:sz w:val="22"/>
          <w:szCs w:val="22"/>
        </w:rPr>
        <w:t>so fiksne za</w:t>
      </w:r>
      <w:r>
        <w:rPr>
          <w:rFonts w:ascii="Century Gothic" w:hAnsi="Century Gothic" w:cs="Calibri"/>
          <w:sz w:val="22"/>
          <w:szCs w:val="22"/>
        </w:rPr>
        <w:t xml:space="preserve"> celotno obdobje trajanja pogodbe.</w:t>
      </w:r>
    </w:p>
    <w:p w14:paraId="5D15692F" w14:textId="77777777" w:rsidR="00E82FFF" w:rsidRDefault="00E82FFF" w:rsidP="00E82FFF">
      <w:pPr>
        <w:spacing w:line="276" w:lineRule="auto"/>
        <w:jc w:val="both"/>
        <w:rPr>
          <w:rFonts w:ascii="Century Gothic" w:hAnsi="Century Gothic" w:cs="Calibri"/>
          <w:sz w:val="22"/>
          <w:szCs w:val="22"/>
        </w:rPr>
      </w:pPr>
    </w:p>
    <w:p w14:paraId="197122A4" w14:textId="77777777" w:rsidR="00E82FFF" w:rsidRPr="00BC3A34" w:rsidRDefault="00E82FFF" w:rsidP="00E82FFF">
      <w:pPr>
        <w:spacing w:line="276" w:lineRule="auto"/>
        <w:jc w:val="both"/>
        <w:rPr>
          <w:rFonts w:ascii="Century Gothic" w:hAnsi="Century Gothic" w:cs="Calibri"/>
          <w:sz w:val="22"/>
          <w:szCs w:val="22"/>
        </w:rPr>
      </w:pPr>
      <w:r>
        <w:rPr>
          <w:rFonts w:ascii="Century Gothic" w:hAnsi="Century Gothic" w:cs="Calibri"/>
          <w:sz w:val="22"/>
          <w:szCs w:val="22"/>
        </w:rPr>
        <w:t>Cene za vzdrževanje in upravljanje so fiksne za</w:t>
      </w:r>
      <w:r w:rsidRPr="00BC3A34">
        <w:rPr>
          <w:rFonts w:ascii="Century Gothic" w:hAnsi="Century Gothic" w:cs="Calibri"/>
          <w:sz w:val="22"/>
          <w:szCs w:val="22"/>
        </w:rPr>
        <w:t xml:space="preserve"> obdobje </w:t>
      </w:r>
      <w:r>
        <w:rPr>
          <w:rFonts w:ascii="Century Gothic" w:hAnsi="Century Gothic" w:cs="Calibri"/>
          <w:sz w:val="22"/>
          <w:szCs w:val="22"/>
        </w:rPr>
        <w:t>12</w:t>
      </w:r>
      <w:r w:rsidRPr="00BC3A34">
        <w:rPr>
          <w:rFonts w:ascii="Century Gothic" w:hAnsi="Century Gothic" w:cs="Calibri"/>
          <w:sz w:val="22"/>
          <w:szCs w:val="22"/>
        </w:rPr>
        <w:t xml:space="preserve"> mesecev od podpisa pogodbe. Po preteku </w:t>
      </w:r>
      <w:r>
        <w:rPr>
          <w:rFonts w:ascii="Century Gothic" w:hAnsi="Century Gothic" w:cs="Calibri"/>
          <w:sz w:val="22"/>
          <w:szCs w:val="22"/>
        </w:rPr>
        <w:t>12</w:t>
      </w:r>
      <w:r w:rsidRPr="00BC3A34">
        <w:rPr>
          <w:rFonts w:ascii="Century Gothic" w:hAnsi="Century Gothic" w:cs="Calibri"/>
          <w:sz w:val="22"/>
          <w:szCs w:val="22"/>
        </w:rPr>
        <w:t xml:space="preserve"> mesecev se cene na pisno zahtevo izvajalca ali naročnika usklajujejo skladno z vsakokrat veljavnim pravilnikom, ki ureja način valorizacije denarnih obveznosti, ki jih v večletnih pogodbah dogovarjajo pravne osebe javnega sektorja, pri čemer se za valorizacijo uporabi indeks rasti cen življenjskih potrebščin. Povišanje ali znižanje cene znaša 80% povišanja oz. znižanja indeksa rasti cen življenjskih potrebščin in se lahko izvede šele, ko kumulativno povečanje oz. znižanje dogovorjenega indeksa cen preseže 4% vrednosti, šteto od preteka enega leta od sklenitve pogodbe oz. zadnjega zvišanja oz. znižanja dogovorjenih cen. </w:t>
      </w:r>
    </w:p>
    <w:p w14:paraId="244ABD01" w14:textId="77777777" w:rsidR="00E82FFF" w:rsidRPr="00BC3A34" w:rsidRDefault="00E82FFF" w:rsidP="00E82FFF">
      <w:pPr>
        <w:spacing w:line="276" w:lineRule="auto"/>
        <w:jc w:val="both"/>
        <w:rPr>
          <w:rFonts w:ascii="Century Gothic" w:hAnsi="Century Gothic" w:cs="Calibri"/>
          <w:sz w:val="22"/>
          <w:szCs w:val="22"/>
        </w:rPr>
      </w:pPr>
    </w:p>
    <w:p w14:paraId="62419784"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jamči, da je pogodbena cena določena na podlagi izračuna z izrecnim jamstvom izvajalca za njegovo pravilnost.</w:t>
      </w:r>
    </w:p>
    <w:p w14:paraId="095EA016" w14:textId="77777777" w:rsidR="00E82FFF" w:rsidRPr="00BC3A34" w:rsidRDefault="00E82FFF" w:rsidP="00E82FFF">
      <w:pPr>
        <w:spacing w:line="276" w:lineRule="auto"/>
        <w:jc w:val="both"/>
        <w:rPr>
          <w:rFonts w:ascii="Century Gothic" w:hAnsi="Century Gothic" w:cs="Calibri"/>
          <w:sz w:val="22"/>
          <w:szCs w:val="22"/>
        </w:rPr>
      </w:pPr>
    </w:p>
    <w:p w14:paraId="0E302C82"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92839C3"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(Rok in način plačila)</w:t>
      </w:r>
    </w:p>
    <w:p w14:paraId="473CD311"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037A1C3B"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 xml:space="preserve">Naročnik bo izvajalcu za </w:t>
      </w:r>
      <w:r>
        <w:rPr>
          <w:rFonts w:ascii="Century Gothic" w:eastAsia="Times New Roman" w:hAnsi="Century Gothic" w:cs="Calibri"/>
          <w:sz w:val="22"/>
          <w:szCs w:val="22"/>
        </w:rPr>
        <w:t>dobavljeno</w:t>
      </w:r>
      <w:r w:rsidRPr="00BC3A34">
        <w:rPr>
          <w:rFonts w:ascii="Century Gothic" w:eastAsia="Times New Roman" w:hAnsi="Century Gothic" w:cs="Calibri"/>
          <w:sz w:val="22"/>
          <w:szCs w:val="22"/>
        </w:rPr>
        <w:t xml:space="preserve"> oprem</w:t>
      </w:r>
      <w:r>
        <w:rPr>
          <w:rFonts w:ascii="Century Gothic" w:eastAsia="Times New Roman" w:hAnsi="Century Gothic" w:cs="Calibri"/>
          <w:sz w:val="22"/>
          <w:szCs w:val="22"/>
        </w:rPr>
        <w:t xml:space="preserve">o plačal po uspešno opravljeni dobavi. Izvajalec izstavi račun v roku 15 dni po uspešni dobavi. </w:t>
      </w:r>
      <w:r w:rsidRPr="00BC3A34">
        <w:rPr>
          <w:rFonts w:ascii="Century Gothic" w:eastAsia="Times New Roman" w:hAnsi="Century Gothic" w:cs="Calibri"/>
          <w:sz w:val="22"/>
          <w:szCs w:val="22"/>
        </w:rPr>
        <w:t xml:space="preserve">Naročnik bo obveznosti poravnal </w:t>
      </w:r>
      <w:r>
        <w:rPr>
          <w:rFonts w:ascii="Century Gothic" w:eastAsia="Times New Roman" w:hAnsi="Century Gothic" w:cs="Calibri"/>
          <w:sz w:val="22"/>
          <w:szCs w:val="22"/>
        </w:rPr>
        <w:t xml:space="preserve">v roku </w:t>
      </w:r>
      <w:r w:rsidRPr="00BC3A34">
        <w:rPr>
          <w:rFonts w:ascii="Century Gothic" w:eastAsia="Times New Roman" w:hAnsi="Century Gothic" w:cs="Calibri"/>
          <w:sz w:val="22"/>
          <w:szCs w:val="22"/>
        </w:rPr>
        <w:t>30 dn</w:t>
      </w:r>
      <w:r>
        <w:rPr>
          <w:rFonts w:ascii="Century Gothic" w:eastAsia="Times New Roman" w:hAnsi="Century Gothic" w:cs="Calibri"/>
          <w:sz w:val="22"/>
          <w:szCs w:val="22"/>
        </w:rPr>
        <w:t>i</w:t>
      </w:r>
      <w:r w:rsidRPr="00BC3A34">
        <w:rPr>
          <w:rFonts w:ascii="Century Gothic" w:eastAsia="Times New Roman" w:hAnsi="Century Gothic" w:cs="Calibri"/>
          <w:sz w:val="22"/>
          <w:szCs w:val="22"/>
        </w:rPr>
        <w:t xml:space="preserve"> od prejema računa, razen v primeru, da bo račun delno ali v celoti zavrnjen.</w:t>
      </w:r>
    </w:p>
    <w:p w14:paraId="7E99A9DE"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p>
    <w:p w14:paraId="6816B0D1"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r>
        <w:rPr>
          <w:rFonts w:ascii="Century Gothic" w:eastAsia="Times New Roman" w:hAnsi="Century Gothic" w:cs="Calibri"/>
          <w:sz w:val="22"/>
          <w:szCs w:val="22"/>
        </w:rPr>
        <w:t>Dobava se šteje za uspešno opravljeno po podpisu prevzemnega zapisnika.</w:t>
      </w:r>
    </w:p>
    <w:p w14:paraId="498A35D7"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p>
    <w:p w14:paraId="564052DE"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Pr>
          <w:rFonts w:ascii="Century Gothic" w:eastAsia="Times New Roman" w:hAnsi="Century Gothic" w:cs="Calibri"/>
          <w:sz w:val="22"/>
          <w:szCs w:val="22"/>
        </w:rPr>
        <w:t xml:space="preserve">Naročnik bo za storitve vzdrževanja in upravljanja </w:t>
      </w:r>
      <w:r w:rsidRPr="00BC3A34">
        <w:rPr>
          <w:rFonts w:ascii="Century Gothic" w:eastAsia="Times New Roman" w:hAnsi="Century Gothic" w:cs="Calibri"/>
          <w:sz w:val="22"/>
          <w:szCs w:val="22"/>
        </w:rPr>
        <w:t xml:space="preserve">po tej pogodbi plačeval mesečno na podlagi računov, ki mu jih izvajalec izstavi do 15. dne v mesecu za pretekli mesec. Naročnik bo obveznosti poravnal </w:t>
      </w:r>
      <w:r>
        <w:rPr>
          <w:rFonts w:ascii="Century Gothic" w:eastAsia="Times New Roman" w:hAnsi="Century Gothic" w:cs="Calibri"/>
          <w:sz w:val="22"/>
          <w:szCs w:val="22"/>
        </w:rPr>
        <w:t xml:space="preserve">v roku </w:t>
      </w:r>
      <w:r w:rsidRPr="00BC3A34">
        <w:rPr>
          <w:rFonts w:ascii="Century Gothic" w:eastAsia="Times New Roman" w:hAnsi="Century Gothic" w:cs="Calibri"/>
          <w:sz w:val="22"/>
          <w:szCs w:val="22"/>
        </w:rPr>
        <w:t>30 dn</w:t>
      </w:r>
      <w:r>
        <w:rPr>
          <w:rFonts w:ascii="Century Gothic" w:eastAsia="Times New Roman" w:hAnsi="Century Gothic" w:cs="Calibri"/>
          <w:sz w:val="22"/>
          <w:szCs w:val="22"/>
        </w:rPr>
        <w:t>i</w:t>
      </w:r>
      <w:r w:rsidRPr="00BC3A34">
        <w:rPr>
          <w:rFonts w:ascii="Century Gothic" w:eastAsia="Times New Roman" w:hAnsi="Century Gothic" w:cs="Calibri"/>
          <w:sz w:val="22"/>
          <w:szCs w:val="22"/>
        </w:rPr>
        <w:t xml:space="preserve"> od prejema računa, razen v primeru, da bo račun delno ali v celoti zavrnjen. </w:t>
      </w:r>
    </w:p>
    <w:p w14:paraId="7CB7FFB6"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39D9ECFE"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ob izdaji računa priloži poročilo o opravljenih storitvah za obdobje, na katerega se račun nanaša (specifikacija opravljenih storitev). Vsak račun mora biti opremljen s številko pogodbe. K vsakemu računu je potrebno priložiti prevzemni zapisnik in drugo dokumentacijo, s katero izkazuje kvaliteto in obseg izvedenih storitev.</w:t>
      </w:r>
    </w:p>
    <w:p w14:paraId="78659A1F"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487289EB"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 xml:space="preserve">Naročnik se obvezuje, da bo po prejemu računa in prilog v roku 8 dni le-tega pregledal, ter izvajalcu sporočil morebitne nepravilnosti in pomanjkljivosti. Naročnik ima pravico obrazloženo zavrniti račun s priloženo dokumentacijo v roku 8 dni po </w:t>
      </w:r>
    </w:p>
    <w:p w14:paraId="4931841D"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p>
    <w:p w14:paraId="6CD68CE6" w14:textId="6D21EA9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lastRenderedPageBreak/>
        <w:t>prejemu. Če naročnik v 8 dneh po prejemu ne zavrne računa z utemeljeno obrazložitvijo, se šteje, da je naročnik račun potrdil. V primeru zavrnitve računa je izvajalec dolžan izstaviti nov račun z novim datumom, plačilni rok pa v tem primeru začne teči z dnem, ko naročnik prejme in potrdi novi račun.</w:t>
      </w:r>
    </w:p>
    <w:p w14:paraId="18B98E3B"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7DE83449" w14:textId="77777777" w:rsidR="00E82FFF" w:rsidRPr="00BC3A34" w:rsidRDefault="00E82FFF" w:rsidP="00E82FFF">
      <w:pPr>
        <w:pStyle w:val="Telobesedila-zamik3"/>
        <w:numPr>
          <w:ilvl w:val="0"/>
          <w:numId w:val="25"/>
        </w:numPr>
        <w:spacing w:after="0" w:line="276" w:lineRule="auto"/>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člen</w:t>
      </w:r>
    </w:p>
    <w:p w14:paraId="502AC18A" w14:textId="77777777" w:rsidR="00E82FFF" w:rsidRPr="00BC3A34" w:rsidRDefault="00E82FFF" w:rsidP="00E82FFF">
      <w:pPr>
        <w:pStyle w:val="Telobesedila-zamik3"/>
        <w:spacing w:after="0" w:line="276" w:lineRule="auto"/>
        <w:ind w:left="1080"/>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(preverjanje kvalitete)</w:t>
      </w:r>
    </w:p>
    <w:p w14:paraId="134FB010" w14:textId="77777777" w:rsidR="00E82FFF" w:rsidRPr="00BC3A34" w:rsidRDefault="00E82FFF" w:rsidP="00E82FFF">
      <w:pPr>
        <w:spacing w:line="276" w:lineRule="auto"/>
        <w:jc w:val="both"/>
        <w:rPr>
          <w:rFonts w:ascii="Century Gothic" w:hAnsi="Century Gothic" w:cs="Calibri"/>
          <w:sz w:val="22"/>
          <w:szCs w:val="22"/>
        </w:rPr>
      </w:pPr>
    </w:p>
    <w:p w14:paraId="732222FC"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Preverjanje kvalitete opreme in obsega izvedenih storitev izvaja naročnik, ki lahko po potrebi za posamezne naloge nadzora organizira komisijo za preverjanje kvalitete in obsega v sestavi: naročnik, ponudnik, druge odgovorne osebe pri naročniku, na način:</w:t>
      </w:r>
    </w:p>
    <w:p w14:paraId="7FA52131" w14:textId="77777777" w:rsidR="00E82FFF" w:rsidRPr="00BC3A34" w:rsidRDefault="00E82FFF" w:rsidP="00E82FFF">
      <w:pPr>
        <w:pStyle w:val="Odstavekseznama"/>
        <w:numPr>
          <w:ilvl w:val="0"/>
          <w:numId w:val="28"/>
        </w:numPr>
        <w:spacing w:line="276" w:lineRule="auto"/>
        <w:jc w:val="both"/>
        <w:rPr>
          <w:rFonts w:ascii="Century Gothic" w:hAnsi="Century Gothic" w:cs="Calibri"/>
          <w:sz w:val="22"/>
          <w:szCs w:val="22"/>
        </w:rPr>
      </w:pPr>
      <w:r w:rsidRPr="00BC3A34">
        <w:rPr>
          <w:rFonts w:ascii="Century Gothic" w:hAnsi="Century Gothic" w:cs="Calibri"/>
          <w:sz w:val="22"/>
          <w:szCs w:val="22"/>
        </w:rPr>
        <w:t>primerjava z vsebino predmeta pogodbe;</w:t>
      </w:r>
    </w:p>
    <w:p w14:paraId="7CF75A8B" w14:textId="77777777" w:rsidR="00E82FFF" w:rsidRPr="00BC3A34" w:rsidRDefault="00E82FFF" w:rsidP="00E82FFF">
      <w:pPr>
        <w:pStyle w:val="Odstavekseznama"/>
        <w:numPr>
          <w:ilvl w:val="0"/>
          <w:numId w:val="28"/>
        </w:numPr>
        <w:spacing w:line="276" w:lineRule="auto"/>
        <w:jc w:val="both"/>
        <w:rPr>
          <w:rFonts w:ascii="Century Gothic" w:hAnsi="Century Gothic" w:cs="Calibri"/>
          <w:sz w:val="22"/>
          <w:szCs w:val="22"/>
        </w:rPr>
      </w:pPr>
      <w:r w:rsidRPr="00BC3A34">
        <w:rPr>
          <w:rFonts w:ascii="Century Gothic" w:hAnsi="Century Gothic" w:cs="Calibri"/>
          <w:sz w:val="22"/>
          <w:szCs w:val="22"/>
        </w:rPr>
        <w:t>primerjava z dostavljenimi mesečnimi poročili in prevzemnimi zapisniki;</w:t>
      </w:r>
    </w:p>
    <w:p w14:paraId="38598F8A" w14:textId="77777777" w:rsidR="00E82FFF" w:rsidRPr="00BC3A34" w:rsidRDefault="00E82FFF" w:rsidP="00E82FFF">
      <w:pPr>
        <w:pStyle w:val="Odstavekseznama"/>
        <w:numPr>
          <w:ilvl w:val="0"/>
          <w:numId w:val="28"/>
        </w:numPr>
        <w:spacing w:line="276" w:lineRule="auto"/>
        <w:jc w:val="both"/>
        <w:rPr>
          <w:rFonts w:ascii="Century Gothic" w:hAnsi="Century Gothic" w:cs="Calibri"/>
          <w:sz w:val="22"/>
          <w:szCs w:val="22"/>
        </w:rPr>
      </w:pPr>
      <w:r w:rsidRPr="00BC3A34">
        <w:rPr>
          <w:rFonts w:ascii="Century Gothic" w:hAnsi="Century Gothic" w:cs="Calibri"/>
          <w:sz w:val="22"/>
          <w:szCs w:val="22"/>
        </w:rPr>
        <w:t>primerjava z zakonskimi določili, standardi stroke in zahtevami naročnika.</w:t>
      </w:r>
    </w:p>
    <w:p w14:paraId="5EE48383" w14:textId="77777777" w:rsidR="00E82FFF" w:rsidRPr="00BC3A34" w:rsidRDefault="00E82FFF" w:rsidP="00E82FFF">
      <w:pPr>
        <w:spacing w:line="276" w:lineRule="auto"/>
        <w:jc w:val="both"/>
        <w:rPr>
          <w:rFonts w:ascii="Century Gothic" w:hAnsi="Century Gothic" w:cs="Calibri"/>
          <w:sz w:val="22"/>
          <w:szCs w:val="22"/>
        </w:rPr>
      </w:pPr>
    </w:p>
    <w:p w14:paraId="7F962562"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Rezultati teh preverjanj morajo biti dokumentirani in so tudi pogoj za realizacijo plačil. Dokumentiranje je lahko v pisni ali elektronski obliki.</w:t>
      </w:r>
    </w:p>
    <w:p w14:paraId="3E2516EA" w14:textId="77777777" w:rsidR="00E82FFF" w:rsidRPr="00BC3A34" w:rsidRDefault="00E82FFF" w:rsidP="00E82FFF">
      <w:pPr>
        <w:spacing w:line="276" w:lineRule="auto"/>
        <w:jc w:val="both"/>
        <w:rPr>
          <w:rFonts w:ascii="Century Gothic" w:hAnsi="Century Gothic" w:cs="Calibri"/>
          <w:b/>
          <w:sz w:val="22"/>
          <w:szCs w:val="22"/>
        </w:rPr>
      </w:pPr>
    </w:p>
    <w:p w14:paraId="2FECE1A8"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Naročnik lahko z vidika izvajanja nadzora nad izvajanjem storitev in izpolnjevanja zahtev po dokumentaciji v zvezi z oddajo javnega naročila in tej pogodbi naroči izvedbo posebne neodvisne zunanje revizije, ki po predhodni najavi pri izvajalcu preveri izvajanje storitev.</w:t>
      </w:r>
    </w:p>
    <w:p w14:paraId="2D99AAEC" w14:textId="77777777" w:rsidR="00E82FFF" w:rsidRPr="00BC3A34" w:rsidRDefault="00E82FFF" w:rsidP="00E82FFF">
      <w:pPr>
        <w:spacing w:line="276" w:lineRule="auto"/>
        <w:jc w:val="both"/>
        <w:rPr>
          <w:rFonts w:ascii="Century Gothic" w:hAnsi="Century Gothic" w:cs="Calibri"/>
          <w:b/>
          <w:sz w:val="22"/>
          <w:szCs w:val="22"/>
        </w:rPr>
      </w:pPr>
    </w:p>
    <w:p w14:paraId="7B3EDEB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nesoglasja med osebo, ki izvaja nadzor po prejšnjem odstavku tega člena, in izvajalcem je za reševanje nesoglasja pooblaščen predstavnik naročnika.</w:t>
      </w:r>
    </w:p>
    <w:p w14:paraId="35F43C60" w14:textId="77777777" w:rsidR="00E82FFF" w:rsidRPr="00BC3A34" w:rsidRDefault="00E82FFF" w:rsidP="00E82FFF">
      <w:pPr>
        <w:spacing w:line="276" w:lineRule="auto"/>
        <w:jc w:val="both"/>
        <w:rPr>
          <w:rFonts w:ascii="Century Gothic" w:hAnsi="Century Gothic" w:cs="Calibri"/>
          <w:b/>
          <w:sz w:val="22"/>
          <w:szCs w:val="22"/>
        </w:rPr>
      </w:pPr>
    </w:p>
    <w:p w14:paraId="75BCF36E" w14:textId="1C512539" w:rsidR="00E82FFF" w:rsidRPr="00423AE4" w:rsidRDefault="00E82FFF" w:rsidP="00423AE4">
      <w:pPr>
        <w:pStyle w:val="Odstavekseznama"/>
        <w:numPr>
          <w:ilvl w:val="0"/>
          <w:numId w:val="7"/>
        </w:numPr>
        <w:spacing w:line="276" w:lineRule="auto"/>
        <w:jc w:val="both"/>
        <w:rPr>
          <w:rFonts w:ascii="Century Gothic" w:hAnsi="Century Gothic" w:cs="Calibri"/>
          <w:b/>
          <w:sz w:val="22"/>
          <w:szCs w:val="22"/>
        </w:rPr>
      </w:pPr>
      <w:r w:rsidRPr="00423AE4">
        <w:rPr>
          <w:rFonts w:ascii="Century Gothic" w:hAnsi="Century Gothic" w:cs="Calibri"/>
          <w:b/>
          <w:sz w:val="22"/>
          <w:szCs w:val="22"/>
        </w:rPr>
        <w:t>OBVEZNOSTI POGODBENIH STRANK</w:t>
      </w:r>
    </w:p>
    <w:p w14:paraId="6CD3CAE1" w14:textId="77777777" w:rsidR="00E82FFF" w:rsidRPr="00BC3A34" w:rsidRDefault="00E82FFF" w:rsidP="00E82FFF">
      <w:pPr>
        <w:spacing w:line="276" w:lineRule="auto"/>
        <w:jc w:val="both"/>
        <w:rPr>
          <w:rFonts w:ascii="Century Gothic" w:hAnsi="Century Gothic" w:cs="Calibri"/>
          <w:sz w:val="22"/>
          <w:szCs w:val="22"/>
        </w:rPr>
      </w:pPr>
    </w:p>
    <w:p w14:paraId="141B06C3"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BDF2567"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(Jamstva izvajalca)</w:t>
      </w:r>
    </w:p>
    <w:p w14:paraId="6AAAD3F5" w14:textId="77777777" w:rsidR="00E82FFF" w:rsidRPr="00BC3A34" w:rsidRDefault="00E82FFF" w:rsidP="00E82FFF">
      <w:pPr>
        <w:spacing w:line="276" w:lineRule="auto"/>
        <w:jc w:val="both"/>
        <w:rPr>
          <w:rFonts w:ascii="Century Gothic" w:hAnsi="Century Gothic" w:cs="Calibri"/>
          <w:sz w:val="22"/>
          <w:szCs w:val="22"/>
        </w:rPr>
      </w:pPr>
    </w:p>
    <w:p w14:paraId="36923B71"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se zavezuje, da bo center za upravljanje zagotavljal vse storitve v celoti kot je navedeno v 2. členu pogodbe.</w:t>
      </w:r>
    </w:p>
    <w:p w14:paraId="22FF24EF" w14:textId="77777777" w:rsidR="00E82FFF" w:rsidRPr="00BC3A34" w:rsidRDefault="00E82FFF" w:rsidP="00E82FFF">
      <w:pPr>
        <w:spacing w:line="276" w:lineRule="auto"/>
        <w:jc w:val="both"/>
        <w:rPr>
          <w:rFonts w:ascii="Century Gothic" w:hAnsi="Century Gothic" w:cs="Calibri"/>
          <w:sz w:val="22"/>
          <w:szCs w:val="22"/>
        </w:rPr>
      </w:pPr>
    </w:p>
    <w:p w14:paraId="3138B838"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obveže, da bo s to pogodbo prevzete obveznosti opravil strokovno in kakovostno po vseh standardih in veljavnih predpisih, sicer odgovarja za vso nastalo škodo, ki bi jo imel naročnik zaradi nekakovostne in nepravočasne izvedbe pogodbenih obveznosti. </w:t>
      </w:r>
    </w:p>
    <w:p w14:paraId="68001C8D" w14:textId="77777777" w:rsidR="00E82FFF" w:rsidRPr="00BC3A34" w:rsidRDefault="00E82FFF" w:rsidP="00E82FFF">
      <w:pPr>
        <w:spacing w:line="276" w:lineRule="auto"/>
        <w:jc w:val="both"/>
        <w:rPr>
          <w:rFonts w:ascii="Century Gothic" w:hAnsi="Century Gothic" w:cs="Calibri"/>
          <w:sz w:val="22"/>
          <w:szCs w:val="22"/>
        </w:rPr>
      </w:pPr>
    </w:p>
    <w:p w14:paraId="67542FC0"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naročniku jamči:</w:t>
      </w:r>
    </w:p>
    <w:p w14:paraId="23B8D37C" w14:textId="77777777" w:rsidR="00E82FFF" w:rsidRPr="00BC3A34" w:rsidRDefault="00E82FFF" w:rsidP="00E82FFF">
      <w:pPr>
        <w:pStyle w:val="Odstavekseznama"/>
        <w:numPr>
          <w:ilvl w:val="0"/>
          <w:numId w:val="29"/>
        </w:numPr>
        <w:spacing w:line="276" w:lineRule="auto"/>
        <w:jc w:val="both"/>
        <w:rPr>
          <w:rFonts w:ascii="Century Gothic" w:hAnsi="Century Gothic" w:cs="Calibri"/>
          <w:sz w:val="22"/>
          <w:szCs w:val="22"/>
        </w:rPr>
      </w:pPr>
      <w:r w:rsidRPr="00BC3A34">
        <w:rPr>
          <w:rFonts w:ascii="Century Gothic" w:hAnsi="Century Gothic" w:cs="Calibri"/>
          <w:sz w:val="22"/>
          <w:szCs w:val="22"/>
        </w:rPr>
        <w:t>da oprema deluje brezhibno in nima stvarnih napak in pravnih napak;</w:t>
      </w:r>
    </w:p>
    <w:p w14:paraId="049603C2" w14:textId="77777777" w:rsidR="00E82FFF" w:rsidRPr="00995754" w:rsidRDefault="00E82FFF" w:rsidP="00E82FFF">
      <w:pPr>
        <w:numPr>
          <w:ilvl w:val="0"/>
          <w:numId w:val="19"/>
        </w:num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 xml:space="preserve">da bo center za upravljanje omogočal </w:t>
      </w:r>
      <w:r w:rsidRPr="00995754">
        <w:rPr>
          <w:rFonts w:ascii="Century Gothic" w:hAnsi="Century Gothic" w:cs="Calibri"/>
          <w:sz w:val="22"/>
          <w:szCs w:val="22"/>
        </w:rPr>
        <w:t>upravljanje javnega sistema izposoje e-koles na vseh plačilnih mestih, kjer se bo namestila navedena oprema;</w:t>
      </w:r>
    </w:p>
    <w:p w14:paraId="0A1AD670" w14:textId="77777777" w:rsidR="00E82FFF" w:rsidRPr="00BC3A34" w:rsidRDefault="00E82FFF" w:rsidP="00E82FFF">
      <w:pPr>
        <w:numPr>
          <w:ilvl w:val="0"/>
          <w:numId w:val="19"/>
        </w:numPr>
        <w:spacing w:line="276" w:lineRule="auto"/>
        <w:jc w:val="both"/>
        <w:rPr>
          <w:rFonts w:ascii="Century Gothic" w:hAnsi="Century Gothic" w:cs="Calibri"/>
          <w:sz w:val="22"/>
          <w:szCs w:val="22"/>
        </w:rPr>
      </w:pPr>
      <w:r w:rsidRPr="00995754">
        <w:rPr>
          <w:rFonts w:ascii="Century Gothic" w:hAnsi="Century Gothic" w:cs="Calibri"/>
          <w:sz w:val="22"/>
          <w:szCs w:val="22"/>
        </w:rPr>
        <w:t>da bo beležil čas nedelovanja infrastrukture za javni sistem izposoje e-koles</w:t>
      </w:r>
      <w:r w:rsidRPr="00BC3A34">
        <w:rPr>
          <w:rFonts w:ascii="Century Gothic" w:hAnsi="Century Gothic" w:cs="Calibri"/>
          <w:sz w:val="22"/>
          <w:szCs w:val="22"/>
        </w:rPr>
        <w:t xml:space="preserve"> in da bo le-ta razviden iz poročila o tehničnih napakah, ki ga bo konec vsakega mesca izvajalec posredoval naročniku;</w:t>
      </w:r>
    </w:p>
    <w:p w14:paraId="42A13990" w14:textId="77777777" w:rsidR="00E82FFF" w:rsidRPr="00BC3A34" w:rsidRDefault="00E82FFF" w:rsidP="00E82FFF">
      <w:pPr>
        <w:numPr>
          <w:ilvl w:val="0"/>
          <w:numId w:val="19"/>
        </w:numPr>
        <w:spacing w:line="276" w:lineRule="auto"/>
        <w:jc w:val="both"/>
        <w:rPr>
          <w:rFonts w:ascii="Century Gothic" w:hAnsi="Century Gothic" w:cs="Calibri"/>
          <w:sz w:val="22"/>
          <w:szCs w:val="22"/>
        </w:rPr>
      </w:pPr>
      <w:r w:rsidRPr="00BC3A34">
        <w:rPr>
          <w:rFonts w:ascii="Century Gothic" w:hAnsi="Century Gothic" w:cs="Calibri"/>
          <w:sz w:val="22"/>
          <w:szCs w:val="22"/>
        </w:rPr>
        <w:t>da oprema popolnoma ustreza vsem tehničnim opisom, karakteristikam in specifikacijam, ki so bila dani v okviru razpisne in ponudbene dokumentacije ali so priloga te pogodbe.</w:t>
      </w:r>
    </w:p>
    <w:p w14:paraId="3E2A2FF7" w14:textId="77777777" w:rsidR="00E82FFF" w:rsidRPr="00BC3A34" w:rsidRDefault="00E82FFF" w:rsidP="00E82FFF">
      <w:pPr>
        <w:spacing w:line="276" w:lineRule="auto"/>
        <w:ind w:left="720"/>
        <w:jc w:val="both"/>
        <w:rPr>
          <w:rFonts w:ascii="Century Gothic" w:hAnsi="Century Gothic" w:cs="Calibri"/>
          <w:sz w:val="22"/>
          <w:szCs w:val="22"/>
          <w:highlight w:val="yellow"/>
        </w:rPr>
      </w:pPr>
    </w:p>
    <w:p w14:paraId="737EEAB9"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Jamstvo izvajalca za skrite napake na blagu velja še 180 dni po </w:t>
      </w:r>
      <w:r>
        <w:rPr>
          <w:rFonts w:ascii="Century Gothic" w:hAnsi="Century Gothic" w:cs="Calibri"/>
          <w:sz w:val="22"/>
          <w:szCs w:val="22"/>
        </w:rPr>
        <w:t>dobavi</w:t>
      </w:r>
      <w:r w:rsidRPr="00BC3A34">
        <w:rPr>
          <w:rFonts w:ascii="Century Gothic" w:hAnsi="Century Gothic" w:cs="Calibri"/>
          <w:sz w:val="22"/>
          <w:szCs w:val="22"/>
        </w:rPr>
        <w:t xml:space="preserve">. Če se v tem roku pri kateremkoli kosu dobavljene opreme pokažejo zgoraj našteta odstopanja ali napake, lahko naročnik razdre pogodbo delno ali v celoti. </w:t>
      </w:r>
    </w:p>
    <w:p w14:paraId="66FFACCC" w14:textId="77777777" w:rsidR="00E82FFF" w:rsidRPr="00BC3A34" w:rsidRDefault="00E82FFF" w:rsidP="00E82FFF">
      <w:pPr>
        <w:spacing w:line="276" w:lineRule="auto"/>
        <w:jc w:val="both"/>
        <w:rPr>
          <w:rFonts w:ascii="Century Gothic" w:hAnsi="Century Gothic" w:cs="Calibri"/>
          <w:sz w:val="22"/>
          <w:szCs w:val="22"/>
          <w:highlight w:val="yellow"/>
        </w:rPr>
      </w:pPr>
    </w:p>
    <w:p w14:paraId="7994F608" w14:textId="77777777" w:rsidR="00E82FFF"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Za programsko opremo veljajo garancijski in licenčni pogoji, ki jih proizvajalec te opreme nudi za posamezne programske proizvode.</w:t>
      </w:r>
    </w:p>
    <w:p w14:paraId="62AF8EA2" w14:textId="77777777" w:rsidR="00E82FFF" w:rsidRDefault="00E82FFF" w:rsidP="00E82FFF">
      <w:pPr>
        <w:spacing w:line="276" w:lineRule="auto"/>
        <w:jc w:val="both"/>
        <w:rPr>
          <w:rFonts w:ascii="Century Gothic" w:hAnsi="Century Gothic" w:cs="Calibri"/>
          <w:sz w:val="22"/>
          <w:szCs w:val="22"/>
        </w:rPr>
      </w:pPr>
    </w:p>
    <w:p w14:paraId="03FFD544" w14:textId="177A0FF0" w:rsidR="00E82FFF" w:rsidRPr="003A6F98" w:rsidRDefault="00E82FFF" w:rsidP="00E82FFF">
      <w:pPr>
        <w:spacing w:line="276" w:lineRule="auto"/>
        <w:jc w:val="both"/>
        <w:rPr>
          <w:rFonts w:ascii="Century Gothic" w:hAnsi="Century Gothic" w:cs="Calibri"/>
          <w:sz w:val="22"/>
          <w:szCs w:val="22"/>
        </w:rPr>
      </w:pPr>
      <w:r w:rsidRPr="003A6F98">
        <w:rPr>
          <w:rFonts w:ascii="Century Gothic" w:hAnsi="Century Gothic" w:cs="Calibri"/>
          <w:sz w:val="22"/>
          <w:szCs w:val="22"/>
        </w:rPr>
        <w:t xml:space="preserve">Ponudnik mora zagotoviti garancijsko dobo za avtomatizirani sistem in postaje najmanj pet (5) let </w:t>
      </w:r>
      <w:r w:rsidR="006A5046" w:rsidRPr="003A6F98">
        <w:rPr>
          <w:rFonts w:ascii="Century Gothic" w:hAnsi="Century Gothic" w:cs="Calibri"/>
          <w:sz w:val="22"/>
          <w:szCs w:val="22"/>
        </w:rPr>
        <w:t>od podpisa primopredajnega zapisnika</w:t>
      </w:r>
      <w:r w:rsidR="006A5046">
        <w:rPr>
          <w:rFonts w:ascii="Century Gothic" w:hAnsi="Century Gothic" w:cs="Calibri"/>
          <w:sz w:val="22"/>
          <w:szCs w:val="22"/>
        </w:rPr>
        <w:t xml:space="preserve"> </w:t>
      </w:r>
      <w:r w:rsidRPr="003A6F98">
        <w:rPr>
          <w:rFonts w:ascii="Century Gothic" w:hAnsi="Century Gothic" w:cs="Calibri"/>
          <w:sz w:val="22"/>
          <w:szCs w:val="22"/>
        </w:rPr>
        <w:t>ter najmanj dve (2) leti za elektronske komponente postaj in koles in sicer od podpisanega primopredajnega zapisnika</w:t>
      </w:r>
      <w:r w:rsidR="006A5046">
        <w:rPr>
          <w:rFonts w:ascii="Century Gothic" w:hAnsi="Century Gothic" w:cs="Calibri"/>
          <w:sz w:val="22"/>
          <w:szCs w:val="22"/>
        </w:rPr>
        <w:t>.</w:t>
      </w:r>
    </w:p>
    <w:p w14:paraId="08A54136" w14:textId="77777777" w:rsidR="00E82FFF" w:rsidRPr="003A6F98" w:rsidRDefault="00E82FFF" w:rsidP="00E82FFF">
      <w:pPr>
        <w:spacing w:line="276" w:lineRule="auto"/>
        <w:jc w:val="both"/>
        <w:rPr>
          <w:rFonts w:ascii="Century Gothic" w:hAnsi="Century Gothic" w:cs="Calibri"/>
          <w:sz w:val="22"/>
          <w:szCs w:val="22"/>
        </w:rPr>
      </w:pPr>
    </w:p>
    <w:p w14:paraId="46C36E3D" w14:textId="40C220A9" w:rsidR="00E82FFF" w:rsidRPr="003A6F98" w:rsidRDefault="00E82FFF" w:rsidP="00E82FFF">
      <w:pPr>
        <w:spacing w:line="276" w:lineRule="auto"/>
        <w:jc w:val="both"/>
        <w:rPr>
          <w:rFonts w:ascii="Century Gothic" w:hAnsi="Century Gothic" w:cs="Calibri"/>
          <w:sz w:val="22"/>
          <w:szCs w:val="22"/>
        </w:rPr>
      </w:pPr>
      <w:r w:rsidRPr="003A6F98">
        <w:rPr>
          <w:rFonts w:ascii="Century Gothic" w:hAnsi="Century Gothic" w:cs="Calibri"/>
          <w:sz w:val="22"/>
          <w:szCs w:val="22"/>
        </w:rPr>
        <w:t>Ponudnik mora zagotoviti garancijsko dobo za okvir kolesa najmanj pet (5) let od podpisa primopredajnega zapisnika.</w:t>
      </w:r>
    </w:p>
    <w:p w14:paraId="5268E7C9" w14:textId="77777777" w:rsidR="00E82FFF" w:rsidRPr="003A6F98" w:rsidRDefault="00E82FFF" w:rsidP="00E82FFF">
      <w:pPr>
        <w:spacing w:line="276" w:lineRule="auto"/>
        <w:jc w:val="both"/>
        <w:rPr>
          <w:rFonts w:ascii="Century Gothic" w:hAnsi="Century Gothic" w:cs="Calibri"/>
          <w:sz w:val="22"/>
          <w:szCs w:val="22"/>
        </w:rPr>
      </w:pPr>
    </w:p>
    <w:p w14:paraId="302F281B" w14:textId="77777777" w:rsidR="006A5046" w:rsidRPr="003A6F98" w:rsidRDefault="00E82FFF" w:rsidP="006A5046">
      <w:pPr>
        <w:spacing w:line="276" w:lineRule="auto"/>
        <w:jc w:val="both"/>
        <w:rPr>
          <w:rFonts w:ascii="Century Gothic" w:hAnsi="Century Gothic" w:cs="Calibri"/>
          <w:sz w:val="22"/>
          <w:szCs w:val="22"/>
        </w:rPr>
      </w:pPr>
      <w:r w:rsidRPr="003A6F98">
        <w:rPr>
          <w:rFonts w:ascii="Century Gothic" w:hAnsi="Century Gothic" w:cs="Calibri"/>
          <w:sz w:val="22"/>
          <w:szCs w:val="22"/>
        </w:rPr>
        <w:t xml:space="preserve">Ponudnik mora zagotoviti garancijsko dobo </w:t>
      </w:r>
      <w:bookmarkStart w:id="2" w:name="_Hlk173326276"/>
      <w:r w:rsidRPr="003A6F98">
        <w:rPr>
          <w:rFonts w:ascii="Century Gothic" w:hAnsi="Century Gothic" w:cs="Calibri"/>
          <w:sz w:val="22"/>
          <w:szCs w:val="22"/>
        </w:rPr>
        <w:t xml:space="preserve">za baterijo in motor električnega kolesa </w:t>
      </w:r>
      <w:bookmarkEnd w:id="2"/>
      <w:r w:rsidRPr="003A6F98">
        <w:rPr>
          <w:rFonts w:ascii="Century Gothic" w:hAnsi="Century Gothic" w:cs="Calibri"/>
          <w:sz w:val="22"/>
          <w:szCs w:val="22"/>
        </w:rPr>
        <w:t xml:space="preserve">najmanj dve (2) leti </w:t>
      </w:r>
      <w:r w:rsidR="006A5046" w:rsidRPr="003A6F98">
        <w:rPr>
          <w:rFonts w:ascii="Century Gothic" w:hAnsi="Century Gothic" w:cs="Calibri"/>
          <w:sz w:val="22"/>
          <w:szCs w:val="22"/>
        </w:rPr>
        <w:t>od podpisa primopredajnega zapisnika.</w:t>
      </w:r>
    </w:p>
    <w:p w14:paraId="1D90EAC1" w14:textId="1C22731F" w:rsidR="00E82FFF" w:rsidRPr="00BC3A34" w:rsidRDefault="00E82FFF" w:rsidP="00E82FFF">
      <w:pPr>
        <w:spacing w:line="276" w:lineRule="auto"/>
        <w:jc w:val="both"/>
        <w:rPr>
          <w:rFonts w:ascii="Century Gothic" w:hAnsi="Century Gothic" w:cs="Calibri"/>
          <w:sz w:val="22"/>
          <w:szCs w:val="22"/>
        </w:rPr>
      </w:pPr>
    </w:p>
    <w:p w14:paraId="7342EE8C"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se obvezuje, da bo:</w:t>
      </w:r>
    </w:p>
    <w:p w14:paraId="69C6618D"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svoje naloge opravil strokovno in kvalitetno in s skrbnostjo dobrega strokovnjaka ter skladno z veljavnimi predpisi, tehničnimi predpisi, standardi ter normami, predvidenimi za tovrstna dela in ob upoštevanju vseh posebnosti okolja, v katerem se izvajajo storitve in pri tem upošteval dobre poslovne običaje ter varoval ugled in interese naročnika;</w:t>
      </w:r>
    </w:p>
    <w:p w14:paraId="7A993F40" w14:textId="77777777" w:rsidR="00E82FFF" w:rsidRPr="00BC3A34" w:rsidRDefault="00E82FFF" w:rsidP="00E82FFF">
      <w:pPr>
        <w:pStyle w:val="Odstavekseznama"/>
        <w:numPr>
          <w:ilvl w:val="0"/>
          <w:numId w:val="10"/>
        </w:numPr>
        <w:tabs>
          <w:tab w:val="num" w:pos="720"/>
        </w:tabs>
        <w:spacing w:line="276" w:lineRule="auto"/>
        <w:jc w:val="both"/>
        <w:rPr>
          <w:rFonts w:ascii="Century Gothic" w:hAnsi="Century Gothic" w:cs="Calibri"/>
          <w:sz w:val="22"/>
          <w:szCs w:val="22"/>
        </w:rPr>
      </w:pPr>
      <w:r w:rsidRPr="00BC3A34">
        <w:rPr>
          <w:rFonts w:ascii="Century Gothic" w:hAnsi="Century Gothic" w:cs="Calibri"/>
          <w:sz w:val="22"/>
          <w:szCs w:val="22"/>
        </w:rPr>
        <w:t>izvajal svoje pogodbene obveznosti v dogovorjenih rokih;</w:t>
      </w:r>
    </w:p>
    <w:p w14:paraId="641C8311"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svoje delo dokumentiral z dokumentacijo, ki mora biti posredovana na način in v rokih, kot so dogovorjeni med pogodbenima strankama;</w:t>
      </w:r>
    </w:p>
    <w:p w14:paraId="34DD1717"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pri izvajanju pogodbenih obveznosti racionalno uporabljal napredne ter najustreznejše informacijske tehnologije in metode po načelu dobrega gospodarja ter naročniku posredoval kvalitetno in atestirano opremo na nivoju pogodbeno dogovorjene cene ter na svoje stroške pridobil vsa potrebna potrdila, ateste, certifikate in druga dokazila o kvaliteti ter neoporečnosti dobavljene opreme in kakovosti opravljenih storitev;</w:t>
      </w:r>
    </w:p>
    <w:p w14:paraId="20CBA71F"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spoštoval interne akte naročnika in veljavno zakonodajo s področja varovanja delovne opreme, varstva podatkov in varstva pri delu;</w:t>
      </w:r>
    </w:p>
    <w:p w14:paraId="3FD71AF7"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za storitve, ki jih opravlja za naročnika, vodil ustrezno evidenco prejetih naročil, izvedenih storitev, izdanih računov in prejetih plačil, reklamacij (npr. zamuda izvedbe storitve, odstopanje pogodbeno opredeljene kakovosti in motenj v pogodbenem odnosu) z ustrezno specifikacijo podlag in vzrokov, ki omogočajo oblikovanje ukrepov za njihovo izboljšanje;</w:t>
      </w:r>
    </w:p>
    <w:p w14:paraId="3A32533E" w14:textId="77777777" w:rsidR="00E82FFF" w:rsidRPr="00BC3A34" w:rsidRDefault="00E82FFF" w:rsidP="00E82FFF">
      <w:pPr>
        <w:pStyle w:val="Odstavekseznama"/>
        <w:numPr>
          <w:ilvl w:val="0"/>
          <w:numId w:val="10"/>
        </w:numPr>
        <w:tabs>
          <w:tab w:val="num" w:pos="720"/>
        </w:tabs>
        <w:spacing w:line="276" w:lineRule="auto"/>
        <w:jc w:val="both"/>
        <w:rPr>
          <w:rFonts w:ascii="Century Gothic" w:hAnsi="Century Gothic" w:cs="Calibri"/>
          <w:sz w:val="22"/>
          <w:szCs w:val="22"/>
        </w:rPr>
      </w:pPr>
      <w:r w:rsidRPr="00BC3A34">
        <w:rPr>
          <w:rFonts w:ascii="Century Gothic" w:hAnsi="Century Gothic" w:cs="Calibri"/>
          <w:sz w:val="22"/>
          <w:szCs w:val="22"/>
        </w:rPr>
        <w:t>na naročnikovo željo sklenil pogodbo ali aneks za dodatne dobave in dodatne storitve enake vrste, kot so opredeljene s to pogodbo;</w:t>
      </w:r>
    </w:p>
    <w:p w14:paraId="37B03F60" w14:textId="77777777" w:rsidR="00E82FFF" w:rsidRPr="00BC3A34" w:rsidRDefault="00E82FFF" w:rsidP="00E82FFF">
      <w:pPr>
        <w:pStyle w:val="Odstavekseznama"/>
        <w:numPr>
          <w:ilvl w:val="0"/>
          <w:numId w:val="10"/>
        </w:numPr>
        <w:spacing w:line="276" w:lineRule="auto"/>
        <w:jc w:val="both"/>
        <w:rPr>
          <w:rFonts w:ascii="Century Gothic" w:hAnsi="Century Gothic" w:cs="Calibri"/>
          <w:sz w:val="22"/>
          <w:szCs w:val="22"/>
        </w:rPr>
      </w:pPr>
      <w:r w:rsidRPr="00BC3A34">
        <w:rPr>
          <w:rFonts w:ascii="Century Gothic" w:hAnsi="Century Gothic" w:cs="Calibri"/>
          <w:sz w:val="22"/>
          <w:szCs w:val="22"/>
        </w:rPr>
        <w:t>naročnika pisno in pravočasno obveščal o vseh okoliščinah, ki bi lahko vplivale oz. vplivajo na pravilno in pravočasno izpolnitev njegovih obveznosti.</w:t>
      </w:r>
    </w:p>
    <w:p w14:paraId="7F7C1525"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highlight w:val="yellow"/>
        </w:rPr>
      </w:pPr>
    </w:p>
    <w:p w14:paraId="56443363"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Kršitve obveznosti izvajalca iz prejšnjega odstavka se štejejo kot hujša kršitev določil te pogodbe.</w:t>
      </w:r>
    </w:p>
    <w:p w14:paraId="11743C0D"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33308575" w14:textId="77777777" w:rsidR="00E82FFF"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Za vse storitve, pravice in obveznosti izvajalca, ki s to pogodbo niso opredeljene, kot tudi za presojo kakovosti opravljenih dobav in storitev, kadar le-ta ni opredeljena v dokumentaciji, ki je priloga k tej pogodbi, se uporabljajo splošni pogoji izvajalca.</w:t>
      </w:r>
    </w:p>
    <w:p w14:paraId="677C9EF6"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32EB2BD1"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02FCD2B6"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(Dobava opreme)</w:t>
      </w:r>
    </w:p>
    <w:p w14:paraId="382C452B"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15664D2E"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S to pogodbo izvajalec opremo dobavi</w:t>
      </w:r>
      <w:r>
        <w:rPr>
          <w:rFonts w:ascii="Century Gothic" w:eastAsia="Times New Roman" w:hAnsi="Century Gothic" w:cs="Calibri"/>
          <w:sz w:val="22"/>
          <w:szCs w:val="22"/>
        </w:rPr>
        <w:t xml:space="preserve"> in montira (v primeru dobave postajališča in/ali priklopnega mesa) oz. dobavi (v primeru dobave e-koles)</w:t>
      </w:r>
      <w:r w:rsidRPr="00BC3A34">
        <w:rPr>
          <w:rFonts w:ascii="Century Gothic" w:eastAsia="Times New Roman" w:hAnsi="Century Gothic" w:cs="Calibri"/>
          <w:sz w:val="22"/>
          <w:szCs w:val="22"/>
        </w:rPr>
        <w:t xml:space="preserve">, naročnik pa prevzame opremo, ki je predmet te pogodbe. </w:t>
      </w:r>
    </w:p>
    <w:p w14:paraId="10AB9DED" w14:textId="77777777" w:rsidR="00E82FFF" w:rsidRPr="0099575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22D65A20" w14:textId="222C413A"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sidRPr="00995754">
        <w:rPr>
          <w:rFonts w:ascii="Century Gothic" w:eastAsia="Times New Roman" w:hAnsi="Century Gothic" w:cs="Calibri"/>
          <w:sz w:val="22"/>
          <w:szCs w:val="22"/>
        </w:rPr>
        <w:t xml:space="preserve">Oprema se dobavi na lokacijo namestitve </w:t>
      </w:r>
      <w:r>
        <w:rPr>
          <w:rFonts w:ascii="Century Gothic" w:eastAsia="Times New Roman" w:hAnsi="Century Gothic" w:cs="Calibri"/>
          <w:sz w:val="22"/>
          <w:szCs w:val="22"/>
        </w:rPr>
        <w:t>iz 2. člena pogodbe.</w:t>
      </w:r>
      <w:r w:rsidRPr="00BC3A34">
        <w:rPr>
          <w:rFonts w:ascii="Century Gothic" w:eastAsia="Times New Roman" w:hAnsi="Century Gothic" w:cs="Calibri"/>
          <w:sz w:val="22"/>
          <w:szCs w:val="22"/>
        </w:rPr>
        <w:t xml:space="preserve"> Naročnik je dolžan sporočiti izvajalcu naslov lokacije dobave opreme</w:t>
      </w:r>
      <w:r>
        <w:rPr>
          <w:rFonts w:ascii="Century Gothic" w:eastAsia="Times New Roman" w:hAnsi="Century Gothic" w:cs="Calibri"/>
          <w:sz w:val="22"/>
          <w:szCs w:val="22"/>
        </w:rPr>
        <w:t xml:space="preserve"> (če se ta razlikuje od lokacije namestitve iz 2. člena)</w:t>
      </w:r>
      <w:r w:rsidRPr="00BC3A34">
        <w:rPr>
          <w:rFonts w:ascii="Century Gothic" w:eastAsia="Times New Roman" w:hAnsi="Century Gothic" w:cs="Calibri"/>
          <w:sz w:val="22"/>
          <w:szCs w:val="22"/>
        </w:rPr>
        <w:t xml:space="preserve"> najkasneje 7 dni pred prevzemom te opreme. </w:t>
      </w:r>
    </w:p>
    <w:p w14:paraId="144C4CFA"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4E31D402" w14:textId="7354A714"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 xml:space="preserve">Če naknadno določena lokacija dobave odstopa od tiste, ki je določena v </w:t>
      </w:r>
      <w:r>
        <w:rPr>
          <w:rFonts w:ascii="Century Gothic" w:eastAsia="Times New Roman" w:hAnsi="Century Gothic" w:cs="Calibri"/>
          <w:sz w:val="22"/>
          <w:szCs w:val="22"/>
        </w:rPr>
        <w:t>2. členu pogodbe</w:t>
      </w:r>
      <w:r w:rsidRPr="00BC3A34">
        <w:rPr>
          <w:rFonts w:ascii="Century Gothic" w:eastAsia="Times New Roman" w:hAnsi="Century Gothic" w:cs="Calibri"/>
          <w:sz w:val="22"/>
          <w:szCs w:val="22"/>
        </w:rPr>
        <w:t xml:space="preserve"> za več kot 15 km, ima dobavitelj pravico do plačila potnih in drugih upravičenih ter izkazanih stroškov.</w:t>
      </w:r>
    </w:p>
    <w:p w14:paraId="689F2B9D"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3D590C8A"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Dobavitelj mora hkrati z opremo ob končnem prevzemu naročniku izročiti še:</w:t>
      </w:r>
    </w:p>
    <w:p w14:paraId="1C42D031" w14:textId="77777777" w:rsidR="00E82FFF" w:rsidRPr="00BC3A34" w:rsidRDefault="00E82FFF" w:rsidP="00E82FFF">
      <w:pPr>
        <w:numPr>
          <w:ilvl w:val="0"/>
          <w:numId w:val="13"/>
        </w:numPr>
        <w:spacing w:line="276" w:lineRule="auto"/>
        <w:jc w:val="both"/>
        <w:rPr>
          <w:rFonts w:ascii="Century Gothic" w:hAnsi="Century Gothic" w:cs="Calibri"/>
          <w:sz w:val="22"/>
          <w:szCs w:val="22"/>
        </w:rPr>
      </w:pPr>
      <w:r w:rsidRPr="00BC3A34">
        <w:rPr>
          <w:rFonts w:ascii="Century Gothic" w:hAnsi="Century Gothic" w:cs="Calibri"/>
          <w:sz w:val="22"/>
          <w:szCs w:val="22"/>
        </w:rPr>
        <w:t>pravilno izpolnjeno dobavnico;</w:t>
      </w:r>
    </w:p>
    <w:p w14:paraId="4A39BB45" w14:textId="77777777" w:rsidR="00E82FFF" w:rsidRPr="00BC3A34" w:rsidRDefault="00E82FFF" w:rsidP="00E82FFF">
      <w:pPr>
        <w:numPr>
          <w:ilvl w:val="0"/>
          <w:numId w:val="13"/>
        </w:numPr>
        <w:spacing w:line="276" w:lineRule="auto"/>
        <w:jc w:val="both"/>
        <w:rPr>
          <w:rFonts w:ascii="Century Gothic" w:hAnsi="Century Gothic" w:cs="Calibri"/>
          <w:sz w:val="22"/>
          <w:szCs w:val="22"/>
        </w:rPr>
      </w:pPr>
      <w:r w:rsidRPr="00BC3A34">
        <w:rPr>
          <w:rFonts w:ascii="Century Gothic" w:hAnsi="Century Gothic" w:cs="Calibri"/>
          <w:sz w:val="22"/>
          <w:szCs w:val="22"/>
        </w:rPr>
        <w:t>predpisana potrdila o atestih in testiranjih, če so jih za blago po zakonu dolžni predložiti,</w:t>
      </w:r>
    </w:p>
    <w:p w14:paraId="23D22D3F" w14:textId="77777777" w:rsidR="00E82FFF" w:rsidRPr="00BC3A34" w:rsidRDefault="00E82FFF" w:rsidP="00E82FFF">
      <w:pPr>
        <w:numPr>
          <w:ilvl w:val="0"/>
          <w:numId w:val="13"/>
        </w:numPr>
        <w:spacing w:line="276" w:lineRule="auto"/>
        <w:jc w:val="both"/>
        <w:rPr>
          <w:rFonts w:ascii="Century Gothic" w:hAnsi="Century Gothic" w:cs="Calibri"/>
          <w:sz w:val="22"/>
          <w:szCs w:val="22"/>
        </w:rPr>
      </w:pPr>
      <w:r w:rsidRPr="00BC3A34">
        <w:rPr>
          <w:rFonts w:ascii="Century Gothic" w:hAnsi="Century Gothic" w:cs="Calibri"/>
          <w:sz w:val="22"/>
          <w:szCs w:val="22"/>
        </w:rPr>
        <w:t>podpisane in potrjene garancijske liste (za tehnično blago),</w:t>
      </w:r>
    </w:p>
    <w:p w14:paraId="511E81EF" w14:textId="77777777" w:rsidR="00E82FFF" w:rsidRPr="00BC3A34" w:rsidRDefault="00E82FFF" w:rsidP="00E82FFF">
      <w:pPr>
        <w:numPr>
          <w:ilvl w:val="0"/>
          <w:numId w:val="13"/>
        </w:numPr>
        <w:spacing w:line="276" w:lineRule="auto"/>
        <w:jc w:val="both"/>
        <w:rPr>
          <w:rFonts w:ascii="Century Gothic" w:hAnsi="Century Gothic" w:cs="Calibri"/>
          <w:sz w:val="22"/>
          <w:szCs w:val="22"/>
        </w:rPr>
      </w:pPr>
      <w:r w:rsidRPr="00BC3A34">
        <w:rPr>
          <w:rFonts w:ascii="Century Gothic" w:hAnsi="Century Gothic" w:cs="Calibri"/>
          <w:sz w:val="22"/>
          <w:szCs w:val="22"/>
        </w:rPr>
        <w:t>tehnično dokumentacijo in navodila za uporabo.</w:t>
      </w:r>
    </w:p>
    <w:p w14:paraId="1A6B8292" w14:textId="77777777" w:rsidR="00E82FFF" w:rsidRPr="00BC3A34" w:rsidRDefault="00E82FFF" w:rsidP="00E82FFF">
      <w:pPr>
        <w:pStyle w:val="Telobesedila-zamik3"/>
        <w:spacing w:line="276" w:lineRule="auto"/>
        <w:ind w:left="0"/>
        <w:jc w:val="both"/>
        <w:rPr>
          <w:rFonts w:ascii="Century Gothic" w:hAnsi="Century Gothic" w:cs="Calibri"/>
          <w:sz w:val="22"/>
          <w:szCs w:val="22"/>
        </w:rPr>
      </w:pPr>
    </w:p>
    <w:p w14:paraId="297CDF3A" w14:textId="77777777" w:rsidR="00E82FFF" w:rsidRPr="00BC3A34" w:rsidRDefault="00E82FFF" w:rsidP="00E82FFF">
      <w:pPr>
        <w:pStyle w:val="Telobesedila-zamik3"/>
        <w:spacing w:line="276" w:lineRule="auto"/>
        <w:ind w:left="0"/>
        <w:jc w:val="both"/>
        <w:rPr>
          <w:rFonts w:ascii="Century Gothic" w:hAnsi="Century Gothic" w:cs="Calibri"/>
          <w:sz w:val="22"/>
          <w:szCs w:val="22"/>
        </w:rPr>
      </w:pPr>
      <w:r w:rsidRPr="00BC3A34">
        <w:rPr>
          <w:rFonts w:ascii="Century Gothic" w:hAnsi="Century Gothic" w:cs="Calibri"/>
          <w:sz w:val="22"/>
          <w:szCs w:val="22"/>
        </w:rPr>
        <w:t>Navodila za uporabo morajo biti v slovenskem jeziku. V slovenskem jeziku morajo biti tudi vse oznake opreme, nalepke z navodili za upravljanje.</w:t>
      </w:r>
    </w:p>
    <w:p w14:paraId="368C72C9" w14:textId="77777777" w:rsidR="00E82FFF" w:rsidRPr="00BC3A34" w:rsidRDefault="00E82FFF" w:rsidP="00E82FFF">
      <w:pPr>
        <w:pStyle w:val="Telobesedila-zamik3"/>
        <w:spacing w:line="276" w:lineRule="auto"/>
        <w:ind w:left="0"/>
        <w:jc w:val="both"/>
        <w:rPr>
          <w:rFonts w:ascii="Century Gothic" w:hAnsi="Century Gothic" w:cs="Calibri"/>
          <w:sz w:val="22"/>
          <w:szCs w:val="22"/>
        </w:rPr>
      </w:pPr>
      <w:r w:rsidRPr="00BC3A34">
        <w:rPr>
          <w:rFonts w:ascii="Century Gothic" w:hAnsi="Century Gothic" w:cs="Calibri"/>
          <w:sz w:val="22"/>
          <w:szCs w:val="22"/>
        </w:rPr>
        <w:lastRenderedPageBreak/>
        <w:t>Izvajalec mora naročnika obvestiti o nameravani dobavi preko faksa, e-pošte ali pisno vsaj 2 delovna dneva pred dobavo. V obvestilu mora navesti uro možnega začetka dobave, način dobave in količino blaga. Naročnik mora prevzem potrditi najkasneje v 1 delovnem dnevu po prejemu obvestila. Naročnik blaga, ki ni bilo tako najavljeno ali katerega dobava poteka v nasprotju z dogovorjenim načinom, ni dolžan sprejeti.</w:t>
      </w:r>
    </w:p>
    <w:p w14:paraId="451C6422"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 xml:space="preserve">Izvajalec je v primeru zamude pri dobavi blaga, ki ni posledica višje sile ali razlogov na strani naročnika, dolžan plačati naročniku pogodbeno kazen. Pogodbena kazen se obračuna pri plačilu pogodbene cene. Pogodbeni stranki soglašata, da naročnik izvajalcu ni dolžan sporočiti, da si pridržuje pravico do pogodbene kazni tudi, če je prevzel blago, s katerega dobavo je izvajalec zamujal. V primeru, da izvajalec zamuja pri dobavi tako, da naročniku nastane škoda, ki je večja od pogodbene kazni, lahko zahteva od izvajalca povrnitev vse škode, ki mu jo je z zamudo povzročil. </w:t>
      </w:r>
    </w:p>
    <w:p w14:paraId="6D3A4165"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p>
    <w:p w14:paraId="6EEB9FBF"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Izvajalec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morebitno izkazano škodo. Uveljavljanje pogodbene kazni ne izključuje unovčitve danega finančnega zavarovanja.</w:t>
      </w:r>
    </w:p>
    <w:p w14:paraId="605C5D7E"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527B9565"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A1F2FBC"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(Prevzem opreme)</w:t>
      </w:r>
    </w:p>
    <w:p w14:paraId="49773CA7"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p>
    <w:p w14:paraId="7E5EA815"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 xml:space="preserve">Prevzem opreme se izvede s prevzemnim zapisnikom, ki ga na podlagi pravilno izročenega, količinsko in kakovostno ustreznega blaga ter spremljajočih dodatkov in listin, podpišeta skrbnika pogodbe ali pooblaščenca obeh strank. </w:t>
      </w:r>
    </w:p>
    <w:p w14:paraId="10633088"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O vzrokih zavrnitve opreme se izdela pisni dokument, ki vsebuje razloge za neuspešen prevzem opreme, morebitne dogovorjene rešitve problemov ter rok za njihovo odpravo. Prav tako se šteje, da prevzem opreme ni bil uspešen, v kolikor izvajalec naročniku pri prevzemu ne izroči vseh izjav o skladnosti in vseh navodil za uporabo in vzdrževanje opreme. Vsi dokumenti morajo biti v slovenskem jeziku.</w:t>
      </w:r>
    </w:p>
    <w:p w14:paraId="48499178"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 xml:space="preserve">Z dnem podpisa prevzemnega zapisnika je opravljen prevzem v zapisniku navedenega blaga, razen pri naročnikovi zamudi, ko se šteje, da je prevzem opravljen z dnem zamude, če je dobava povsem pravilna. Na prevzemnem zapisniku morajo biti razvidne: številka pogodbe, številka naročilnice, količina in serijske številke artiklov ter njihova vrednost (po kosih). </w:t>
      </w:r>
    </w:p>
    <w:p w14:paraId="495E8E0C"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Blago, za katero se bo ugotovilo, da kakorkoli odstopa od navedb v razpisni ali ponudbeni dokumentaciji, ali ni skladno z določili te pogodbe in s specifikacijami, bo zavrnjeno, zaradi česar bo izvajalec prešel v zamudo. Enako velja, če bo neskladnost ugotovljena za katerikoli dokument, ki bi moral biti blagu priložen. Zavrnitev bo označena na prevzemnem zapisniku.</w:t>
      </w:r>
    </w:p>
    <w:p w14:paraId="4B7C39F3"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lastRenderedPageBreak/>
        <w:t>Če se izkaže, da dobava ponujenega blaga ni možna zaradi objektivnega razloga, ki nastopi po podpisu pogodbe, lahko naročnik pogodbo brez kakršnihkoli obveznosti razdre, lahko pa sprejme nadomestno izpolnitev skladno s predpisi, ki urejajo obligacijsko področje, pri tem pa mora imeti nadomestno blago v vsakem pogledu boljše lastnosti.</w:t>
      </w:r>
    </w:p>
    <w:p w14:paraId="77C80613" w14:textId="77777777" w:rsidR="00E82FFF" w:rsidRPr="00BC3A34" w:rsidRDefault="00E82FFF" w:rsidP="00E82FFF">
      <w:pPr>
        <w:pStyle w:val="Telobesedila-zamik3"/>
        <w:spacing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Naročnik, ki v roku ni pripravljen prevzeti pravilno napovedanega blaga ali pa pravočasno ne odgovori na obvestilo izvajalca, preide v zamudo. Prav tako preide v zamudo naročnik, ki najkasneje v 1 delovnem dnevu po dobavi in predložitvi ne podpiše prevzemnega zapisnika.</w:t>
      </w:r>
    </w:p>
    <w:p w14:paraId="4F9E0F32"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7DB9DA96" w14:textId="77777777" w:rsidR="00E82FFF" w:rsidRPr="00995754" w:rsidRDefault="00E82FFF" w:rsidP="00E82FFF">
      <w:pPr>
        <w:numPr>
          <w:ilvl w:val="0"/>
          <w:numId w:val="25"/>
        </w:numPr>
        <w:spacing w:line="276" w:lineRule="auto"/>
        <w:jc w:val="center"/>
        <w:rPr>
          <w:rFonts w:ascii="Century Gothic" w:hAnsi="Century Gothic" w:cs="Calibri"/>
          <w:sz w:val="22"/>
          <w:szCs w:val="22"/>
        </w:rPr>
      </w:pPr>
      <w:r w:rsidRPr="00995754">
        <w:rPr>
          <w:rFonts w:ascii="Century Gothic" w:hAnsi="Century Gothic" w:cs="Calibri"/>
          <w:sz w:val="22"/>
          <w:szCs w:val="22"/>
        </w:rPr>
        <w:t>člen</w:t>
      </w:r>
    </w:p>
    <w:p w14:paraId="5E039C22" w14:textId="77777777" w:rsidR="00E82FFF" w:rsidRPr="00995754" w:rsidRDefault="00E82FFF" w:rsidP="00E82FFF">
      <w:pPr>
        <w:spacing w:line="276" w:lineRule="auto"/>
        <w:jc w:val="center"/>
        <w:rPr>
          <w:rFonts w:ascii="Century Gothic" w:hAnsi="Century Gothic" w:cs="Calibri"/>
          <w:sz w:val="22"/>
          <w:szCs w:val="22"/>
        </w:rPr>
      </w:pPr>
      <w:r w:rsidRPr="00995754">
        <w:rPr>
          <w:rFonts w:ascii="Century Gothic" w:hAnsi="Century Gothic" w:cs="Calibri"/>
          <w:sz w:val="22"/>
          <w:szCs w:val="22"/>
        </w:rPr>
        <w:t>(Usposabljanje in izobraževanje)</w:t>
      </w:r>
    </w:p>
    <w:p w14:paraId="4B89B711" w14:textId="77777777" w:rsidR="00E82FFF" w:rsidRPr="00995754" w:rsidRDefault="00E82FFF" w:rsidP="00E82FFF">
      <w:pPr>
        <w:pStyle w:val="Telobesedila-zamik3"/>
        <w:spacing w:line="276" w:lineRule="auto"/>
        <w:ind w:left="0"/>
        <w:jc w:val="both"/>
        <w:rPr>
          <w:rFonts w:ascii="Century Gothic" w:hAnsi="Century Gothic" w:cs="Calibri"/>
          <w:sz w:val="22"/>
          <w:szCs w:val="22"/>
        </w:rPr>
      </w:pPr>
    </w:p>
    <w:p w14:paraId="7D40E488" w14:textId="77777777" w:rsidR="00E82FFF" w:rsidRPr="00BC3A34" w:rsidRDefault="00E82FFF" w:rsidP="00E82FFF">
      <w:pPr>
        <w:pStyle w:val="Telobesedila-zamik3"/>
        <w:spacing w:line="276" w:lineRule="auto"/>
        <w:ind w:left="0"/>
        <w:jc w:val="both"/>
        <w:rPr>
          <w:rFonts w:ascii="Century Gothic" w:hAnsi="Century Gothic" w:cs="Calibri"/>
          <w:sz w:val="22"/>
          <w:szCs w:val="22"/>
        </w:rPr>
      </w:pPr>
      <w:r w:rsidRPr="00995754">
        <w:rPr>
          <w:rFonts w:ascii="Century Gothic" w:hAnsi="Century Gothic" w:cs="Calibri"/>
          <w:sz w:val="22"/>
          <w:szCs w:val="22"/>
        </w:rPr>
        <w:t>Za vso strojno in programsko opremo mora ponudnik dostaviti natančno tehnično in uporabniško dokumentacijo v slovenskem jeziku in zagotoviti dostop do navodil za uporabo sistema preko splošno dostopne spletne</w:t>
      </w:r>
      <w:r w:rsidRPr="00BC3A34">
        <w:rPr>
          <w:rFonts w:ascii="Century Gothic" w:hAnsi="Century Gothic" w:cs="Calibri"/>
          <w:sz w:val="22"/>
          <w:szCs w:val="22"/>
        </w:rPr>
        <w:t xml:space="preserve"> strani. </w:t>
      </w:r>
    </w:p>
    <w:p w14:paraId="3D8C420C" w14:textId="77777777" w:rsidR="00E82FFF" w:rsidRPr="00BC3A34" w:rsidRDefault="00E82FFF" w:rsidP="00E82FFF">
      <w:pPr>
        <w:pStyle w:val="Telobesedila-zamik3"/>
        <w:spacing w:line="276" w:lineRule="auto"/>
        <w:ind w:left="0"/>
        <w:jc w:val="both"/>
        <w:rPr>
          <w:rFonts w:ascii="Century Gothic" w:hAnsi="Century Gothic" w:cs="Calibri"/>
          <w:sz w:val="22"/>
          <w:szCs w:val="22"/>
          <w:highlight w:val="yellow"/>
        </w:rPr>
      </w:pPr>
      <w:r w:rsidRPr="00BC3A34">
        <w:rPr>
          <w:rFonts w:ascii="Century Gothic" w:hAnsi="Century Gothic" w:cs="Calibri"/>
          <w:sz w:val="22"/>
          <w:szCs w:val="22"/>
        </w:rPr>
        <w:t>Ponudnik mora zagotoviti izobraževanje na vseh mestih, kjer se sistem uporablja in administrira.</w:t>
      </w:r>
    </w:p>
    <w:p w14:paraId="48CE9DF3" w14:textId="77777777" w:rsidR="00E82FFF" w:rsidRPr="00BC3A34" w:rsidRDefault="00E82FFF" w:rsidP="00E82FFF">
      <w:pPr>
        <w:spacing w:line="276" w:lineRule="auto"/>
        <w:ind w:left="360"/>
        <w:jc w:val="center"/>
        <w:rPr>
          <w:rFonts w:ascii="Century Gothic" w:hAnsi="Century Gothic" w:cs="Calibri"/>
          <w:sz w:val="22"/>
          <w:szCs w:val="22"/>
        </w:rPr>
      </w:pPr>
    </w:p>
    <w:p w14:paraId="398E5A14" w14:textId="77777777" w:rsidR="00E82FFF" w:rsidRPr="00BC3A34" w:rsidRDefault="00E82FFF" w:rsidP="00E82FFF">
      <w:pPr>
        <w:pStyle w:val="Telobesedila-zamik3"/>
        <w:numPr>
          <w:ilvl w:val="0"/>
          <w:numId w:val="25"/>
        </w:numPr>
        <w:spacing w:after="0" w:line="276" w:lineRule="auto"/>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člen</w:t>
      </w:r>
    </w:p>
    <w:p w14:paraId="25229333" w14:textId="77777777" w:rsidR="00E82FFF" w:rsidRPr="00BC3A34" w:rsidRDefault="00E82FFF" w:rsidP="00E82FFF">
      <w:pPr>
        <w:pStyle w:val="Telobesedila-zamik3"/>
        <w:spacing w:after="0" w:line="276" w:lineRule="auto"/>
        <w:ind w:left="360"/>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(vzdrževanje vzpostavljenega sistema in infrastrukture)</w:t>
      </w:r>
    </w:p>
    <w:p w14:paraId="3A75CE84" w14:textId="77777777" w:rsidR="00E82FFF" w:rsidRPr="00BC3A34" w:rsidRDefault="00E82FFF" w:rsidP="00E82FFF">
      <w:pPr>
        <w:jc w:val="both"/>
        <w:rPr>
          <w:rFonts w:ascii="Century Gothic" w:hAnsi="Century Gothic"/>
          <w:sz w:val="22"/>
          <w:szCs w:val="22"/>
        </w:rPr>
      </w:pPr>
    </w:p>
    <w:p w14:paraId="54806044"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Izvajalec se zaveže, da bo za odpravo napak</w:t>
      </w:r>
      <w:r>
        <w:rPr>
          <w:rFonts w:ascii="Century Gothic" w:hAnsi="Century Gothic" w:cs="Calibri"/>
          <w:sz w:val="22"/>
          <w:szCs w:val="22"/>
        </w:rPr>
        <w:t xml:space="preserve"> javnega</w:t>
      </w:r>
      <w:r w:rsidRPr="00BC3A34">
        <w:rPr>
          <w:rFonts w:ascii="Century Gothic" w:hAnsi="Century Gothic" w:cs="Calibri"/>
          <w:sz w:val="22"/>
          <w:szCs w:val="22"/>
        </w:rPr>
        <w:t xml:space="preserve"> sistema </w:t>
      </w:r>
      <w:r>
        <w:rPr>
          <w:rFonts w:ascii="Century Gothic" w:hAnsi="Century Gothic" w:cs="Calibri"/>
          <w:sz w:val="22"/>
          <w:szCs w:val="22"/>
        </w:rPr>
        <w:t>izposoje e-koles</w:t>
      </w:r>
      <w:r w:rsidRPr="00BC3A34">
        <w:rPr>
          <w:rFonts w:ascii="Century Gothic" w:hAnsi="Century Gothic" w:cs="Calibri"/>
          <w:sz w:val="22"/>
          <w:szCs w:val="22"/>
        </w:rPr>
        <w:t xml:space="preserve"> ali infrastrukture v času </w:t>
      </w:r>
      <w:r>
        <w:rPr>
          <w:rFonts w:ascii="Century Gothic" w:hAnsi="Century Gothic" w:cs="Calibri"/>
          <w:sz w:val="22"/>
          <w:szCs w:val="22"/>
        </w:rPr>
        <w:t>60 mesecev od dobave opreme</w:t>
      </w:r>
      <w:r w:rsidRPr="00BC3A34">
        <w:rPr>
          <w:rFonts w:ascii="Century Gothic" w:hAnsi="Century Gothic" w:cs="Calibri"/>
          <w:sz w:val="22"/>
          <w:szCs w:val="22"/>
        </w:rPr>
        <w:t xml:space="preserve"> nemoteno zagotavljal storitev sprotnega zagotavljanja rednega delovanja in odpravo napak v delovanju celotnega sistema na lastne stroške na lokaciji uporabnika, vključno s prevoznimi stroški na posamezno lokacijo</w:t>
      </w:r>
      <w:r>
        <w:rPr>
          <w:rFonts w:ascii="Century Gothic" w:hAnsi="Century Gothic" w:cs="Calibri"/>
          <w:sz w:val="22"/>
          <w:szCs w:val="22"/>
        </w:rPr>
        <w:t>, kot je opredeljeno v tehnični specifikaciji</w:t>
      </w:r>
      <w:r w:rsidRPr="00BC3A34">
        <w:rPr>
          <w:rFonts w:ascii="Century Gothic" w:hAnsi="Century Gothic" w:cs="Calibri"/>
          <w:sz w:val="22"/>
          <w:szCs w:val="22"/>
        </w:rPr>
        <w:t xml:space="preserve">. </w:t>
      </w:r>
    </w:p>
    <w:p w14:paraId="5BF9E106"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p>
    <w:p w14:paraId="1C3A9898"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highlight w:val="yellow"/>
        </w:rPr>
      </w:pPr>
      <w:r w:rsidRPr="00BC3A34">
        <w:rPr>
          <w:rFonts w:ascii="Century Gothic" w:hAnsi="Century Gothic" w:cs="Calibri"/>
          <w:sz w:val="22"/>
          <w:szCs w:val="22"/>
        </w:rPr>
        <w:t>Napake in odstopanja v delovanju sistema spremlja izvajalec sam. O napakah in odstopanjih v delovanju, ki jih zazna naročnik ali končni uporabnik, ta obvesti izvajalca, preko dogovorjene spletne strani ali naslov e-pošte, ki sta navedena v tej pogodbi. Za čas obvestila o napaki se šteje čas, ko je sporočilo prispelo do izvajalca, pod pogojem, da vsebuje najmanj nujno potrebne podatke za identifikacijo napake ali odstopanja v delovanju.</w:t>
      </w:r>
    </w:p>
    <w:p w14:paraId="0EFCCAE6"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highlight w:val="yellow"/>
        </w:rPr>
      </w:pPr>
    </w:p>
    <w:p w14:paraId="13009E91" w14:textId="77777777" w:rsidR="00E82FFF" w:rsidRPr="00995754" w:rsidRDefault="00E82FFF" w:rsidP="00E82FFF">
      <w:pPr>
        <w:pStyle w:val="Telobesedila-zamik3"/>
        <w:spacing w:after="0" w:line="276" w:lineRule="auto"/>
        <w:ind w:left="0"/>
        <w:jc w:val="both"/>
        <w:rPr>
          <w:rFonts w:ascii="Century Gothic" w:hAnsi="Century Gothic" w:cs="Calibri"/>
          <w:sz w:val="22"/>
          <w:szCs w:val="22"/>
          <w:highlight w:val="yellow"/>
        </w:rPr>
      </w:pPr>
      <w:r w:rsidRPr="00BC3A34">
        <w:rPr>
          <w:rFonts w:ascii="Century Gothic" w:hAnsi="Century Gothic" w:cs="Calibri"/>
          <w:sz w:val="22"/>
          <w:szCs w:val="22"/>
        </w:rPr>
        <w:t xml:space="preserve">Odzivni čas na prijavo problema je tisti čas, ki preteče od prejema uporabnikovega ali naročnikovega obvestila o napaki oz. zahteve za pomoč do trenutka, ko se ponudnik odzove. Odzivni čas je odvisen od resnosti problema, ki ga v prijavi navede uporabnik ali naročnik oz. sam izvajalec. </w:t>
      </w:r>
      <w:r w:rsidRPr="003A6F98">
        <w:rPr>
          <w:rFonts w:ascii="Century Gothic" w:hAnsi="Century Gothic" w:cs="Calibri"/>
          <w:sz w:val="22"/>
          <w:szCs w:val="22"/>
        </w:rPr>
        <w:t xml:space="preserve">Odzivni časi so opredeljeni v tehnični specifikaciji javnega naročila in se po potrebi uskladijo z izvajalcem. </w:t>
      </w:r>
    </w:p>
    <w:p w14:paraId="19CFDF52"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highlight w:val="yellow"/>
        </w:rPr>
      </w:pPr>
    </w:p>
    <w:p w14:paraId="56B6FA92"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highlight w:val="yellow"/>
        </w:rPr>
      </w:pPr>
      <w:r w:rsidRPr="00BC3A34">
        <w:rPr>
          <w:rFonts w:ascii="Century Gothic" w:hAnsi="Century Gothic" w:cs="Calibri"/>
          <w:sz w:val="22"/>
          <w:szCs w:val="22"/>
        </w:rPr>
        <w:lastRenderedPageBreak/>
        <w:t xml:space="preserve">Ponudnik se obvezuje, da bo kontinuirano reševal problem, dokler napaka ne bo odpravljena in sistem ne bo ponovno normalno deloval. Izvajalec ima vzpostavljen nadzor ter dežurno službo 24/7/365 za hitro reagiranje ob napakah. </w:t>
      </w:r>
    </w:p>
    <w:p w14:paraId="44B78C34"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highlight w:val="yellow"/>
        </w:rPr>
      </w:pPr>
    </w:p>
    <w:p w14:paraId="508A8693"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 xml:space="preserve">Izvajalec zagotavlja pooblaščene serviserje, ki bodo odpravljali napake na dobavljeni opremi. Na vsej opremi, ki omogoča delovanje </w:t>
      </w:r>
      <w:r>
        <w:rPr>
          <w:rFonts w:ascii="Century Gothic" w:hAnsi="Century Gothic" w:cs="Calibri"/>
          <w:sz w:val="22"/>
          <w:szCs w:val="22"/>
        </w:rPr>
        <w:t xml:space="preserve">javnega </w:t>
      </w:r>
      <w:r w:rsidRPr="00BC3A34">
        <w:rPr>
          <w:rFonts w:ascii="Century Gothic" w:hAnsi="Century Gothic" w:cs="Calibri"/>
          <w:sz w:val="22"/>
          <w:szCs w:val="22"/>
        </w:rPr>
        <w:t>sistema</w:t>
      </w:r>
      <w:r>
        <w:rPr>
          <w:rFonts w:ascii="Century Gothic" w:hAnsi="Century Gothic" w:cs="Calibri"/>
          <w:sz w:val="22"/>
          <w:szCs w:val="22"/>
        </w:rPr>
        <w:t xml:space="preserve"> izposoje</w:t>
      </w:r>
      <w:r w:rsidRPr="00BC3A34">
        <w:rPr>
          <w:rFonts w:ascii="Century Gothic" w:hAnsi="Century Gothic" w:cs="Calibri"/>
          <w:sz w:val="22"/>
          <w:szCs w:val="22"/>
        </w:rPr>
        <w:t xml:space="preserve"> </w:t>
      </w:r>
      <w:r>
        <w:rPr>
          <w:rFonts w:ascii="Century Gothic" w:hAnsi="Century Gothic" w:cs="Calibri"/>
          <w:sz w:val="22"/>
          <w:szCs w:val="22"/>
        </w:rPr>
        <w:t>e-koles</w:t>
      </w:r>
      <w:r w:rsidRPr="00BC3A34">
        <w:rPr>
          <w:rFonts w:ascii="Century Gothic" w:hAnsi="Century Gothic" w:cs="Calibri"/>
          <w:sz w:val="22"/>
          <w:szCs w:val="22"/>
        </w:rPr>
        <w:t xml:space="preserve"> lahko opravljajo servisne posege le pooblaščeni serviserji. </w:t>
      </w:r>
    </w:p>
    <w:p w14:paraId="6D598D84" w14:textId="77777777" w:rsidR="00E82FFF" w:rsidRPr="00BC3A34" w:rsidRDefault="00E82FFF" w:rsidP="00E82FFF">
      <w:pPr>
        <w:rPr>
          <w:rFonts w:ascii="Century Gothic" w:hAnsi="Century Gothic"/>
          <w:sz w:val="22"/>
          <w:szCs w:val="22"/>
          <w:highlight w:val="yellow"/>
        </w:rPr>
      </w:pPr>
    </w:p>
    <w:p w14:paraId="1F96F22C" w14:textId="77777777" w:rsidR="00E82FFF" w:rsidRPr="00BC3A34" w:rsidRDefault="00E82FFF" w:rsidP="00E82FFF">
      <w:pPr>
        <w:rPr>
          <w:rFonts w:ascii="Century Gothic" w:hAnsi="Century Gothic"/>
          <w:sz w:val="22"/>
          <w:szCs w:val="22"/>
        </w:rPr>
      </w:pPr>
      <w:r w:rsidRPr="00BC3A34">
        <w:rPr>
          <w:rFonts w:ascii="Century Gothic" w:hAnsi="Century Gothic"/>
          <w:sz w:val="22"/>
          <w:szCs w:val="22"/>
        </w:rPr>
        <w:t>Naročnik za prijavo napak in tehnično pomoč pošlje ponudniku e-mail sporočilo na e-naslov: ...@................. oz. po telefonu št.: ……………...</w:t>
      </w:r>
    </w:p>
    <w:p w14:paraId="7CD54724" w14:textId="77777777" w:rsidR="00E82FFF" w:rsidRPr="00BC3A34" w:rsidRDefault="00E82FFF" w:rsidP="00E82FFF">
      <w:pPr>
        <w:rPr>
          <w:rFonts w:ascii="Century Gothic" w:hAnsi="Century Gothic"/>
          <w:sz w:val="22"/>
          <w:szCs w:val="22"/>
        </w:rPr>
      </w:pPr>
    </w:p>
    <w:p w14:paraId="1D172305" w14:textId="77777777" w:rsidR="00E82FFF" w:rsidRPr="00BC3A34" w:rsidRDefault="00E82FFF" w:rsidP="00E82FFF">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 xml:space="preserve">Izvajalec se zaveže, da bo v primeru, če se bo enaka napaka na isti opremi ponovila trikrat, to opremo takoj zamenjal z enakovredno. Vsi transportni in drugi stroški v zvezi z odpravo napake bremenijo izvajalca. </w:t>
      </w:r>
    </w:p>
    <w:p w14:paraId="1BA742DF" w14:textId="77777777" w:rsidR="00E82FFF" w:rsidRPr="00BC3A34" w:rsidRDefault="00E82FFF" w:rsidP="00E82FFF">
      <w:pPr>
        <w:jc w:val="both"/>
        <w:rPr>
          <w:rFonts w:ascii="Century Gothic" w:hAnsi="Century Gothic"/>
          <w:sz w:val="22"/>
          <w:szCs w:val="22"/>
          <w:highlight w:val="yellow"/>
        </w:rPr>
      </w:pPr>
    </w:p>
    <w:p w14:paraId="7ABD267F" w14:textId="77777777" w:rsidR="00E82FFF" w:rsidRPr="00BC3A34" w:rsidRDefault="00E82FFF" w:rsidP="00E82FFF">
      <w:pPr>
        <w:pStyle w:val="Telobesedila-zamik3"/>
        <w:spacing w:line="276" w:lineRule="auto"/>
        <w:ind w:left="0"/>
        <w:jc w:val="both"/>
        <w:rPr>
          <w:rFonts w:ascii="Century Gothic" w:hAnsi="Century Gothic" w:cs="Calibri"/>
          <w:sz w:val="22"/>
          <w:szCs w:val="22"/>
        </w:rPr>
      </w:pPr>
      <w:r w:rsidRPr="00BC3A34">
        <w:rPr>
          <w:rFonts w:ascii="Century Gothic" w:hAnsi="Century Gothic" w:cs="Calibri"/>
          <w:sz w:val="22"/>
          <w:szCs w:val="22"/>
        </w:rPr>
        <w:t>V primeru neizpolnitve obveznosti iz prejšnjega odstavka je izvajalec dolžan naročniku povrniti vse dodatne stroške in škodo, ki bi jih naročnik zaradi tega utrpel.</w:t>
      </w:r>
    </w:p>
    <w:p w14:paraId="457ACCE6" w14:textId="77777777" w:rsidR="00E82FFF" w:rsidRPr="00BC3A34" w:rsidRDefault="00E82FFF" w:rsidP="00E82FFF">
      <w:pPr>
        <w:spacing w:line="276" w:lineRule="auto"/>
        <w:jc w:val="both"/>
        <w:rPr>
          <w:rFonts w:ascii="Century Gothic" w:hAnsi="Century Gothic" w:cs="Calibri"/>
          <w:sz w:val="22"/>
          <w:szCs w:val="22"/>
        </w:rPr>
      </w:pPr>
    </w:p>
    <w:p w14:paraId="131369A6"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AC8D3D4"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(Dolžnosti naročnika)</w:t>
      </w:r>
    </w:p>
    <w:p w14:paraId="357353A4" w14:textId="77777777" w:rsidR="00E82FFF" w:rsidRPr="00BC3A34" w:rsidRDefault="00E82FFF" w:rsidP="00E82FFF">
      <w:pPr>
        <w:pStyle w:val="Telobesedila-zamik3"/>
        <w:spacing w:after="0" w:line="276" w:lineRule="auto"/>
        <w:ind w:left="0"/>
        <w:jc w:val="both"/>
        <w:rPr>
          <w:rFonts w:ascii="Century Gothic" w:eastAsia="Times New Roman" w:hAnsi="Century Gothic" w:cs="Calibri"/>
          <w:sz w:val="22"/>
          <w:szCs w:val="22"/>
        </w:rPr>
      </w:pPr>
    </w:p>
    <w:p w14:paraId="245C9C83"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Naročnik se obvezuje, da:</w:t>
      </w:r>
    </w:p>
    <w:p w14:paraId="0FED1094" w14:textId="77777777" w:rsidR="00E82FFF" w:rsidRPr="00BC3A34" w:rsidRDefault="00E82FFF" w:rsidP="00E82FFF">
      <w:pPr>
        <w:pStyle w:val="Odstavekseznama"/>
        <w:numPr>
          <w:ilvl w:val="0"/>
          <w:numId w:val="9"/>
        </w:numPr>
        <w:spacing w:line="276" w:lineRule="auto"/>
        <w:jc w:val="both"/>
        <w:rPr>
          <w:rFonts w:ascii="Century Gothic" w:hAnsi="Century Gothic" w:cs="Calibri"/>
          <w:sz w:val="22"/>
          <w:szCs w:val="22"/>
        </w:rPr>
      </w:pPr>
      <w:r w:rsidRPr="00BC3A34">
        <w:rPr>
          <w:rFonts w:ascii="Century Gothic" w:hAnsi="Century Gothic" w:cs="Calibri"/>
          <w:sz w:val="22"/>
          <w:szCs w:val="22"/>
        </w:rPr>
        <w:t>bo izvajalcu za potrebe izvajanja predmeta te pogodbe omogočil nemoten dostop do lokacij namestitve opreme;</w:t>
      </w:r>
    </w:p>
    <w:p w14:paraId="14A1C015" w14:textId="77777777" w:rsidR="00E82FFF" w:rsidRPr="00BC3A34" w:rsidRDefault="00E82FFF" w:rsidP="00E82FFF">
      <w:pPr>
        <w:pStyle w:val="Odstavekseznama"/>
        <w:numPr>
          <w:ilvl w:val="0"/>
          <w:numId w:val="9"/>
        </w:numPr>
        <w:spacing w:line="276" w:lineRule="auto"/>
        <w:jc w:val="both"/>
        <w:rPr>
          <w:rFonts w:ascii="Century Gothic" w:hAnsi="Century Gothic" w:cs="Calibri"/>
          <w:sz w:val="22"/>
          <w:szCs w:val="22"/>
        </w:rPr>
      </w:pPr>
      <w:r w:rsidRPr="00BC3A34">
        <w:rPr>
          <w:rFonts w:ascii="Century Gothic" w:hAnsi="Century Gothic" w:cs="Calibri"/>
          <w:sz w:val="22"/>
          <w:szCs w:val="22"/>
        </w:rPr>
        <w:t>bo na željo izvajalca in v kolikor oceni, da mu to dopuščajo pogoji dela (časovno, kadrovsko, ipd.) sodeloval pri testiranju opreme;</w:t>
      </w:r>
    </w:p>
    <w:p w14:paraId="1C528F97" w14:textId="77777777" w:rsidR="00E82FFF" w:rsidRPr="00BC3A34" w:rsidRDefault="00E82FFF" w:rsidP="00E82FFF">
      <w:pPr>
        <w:pStyle w:val="Odstavekseznama"/>
        <w:numPr>
          <w:ilvl w:val="0"/>
          <w:numId w:val="9"/>
        </w:numPr>
        <w:spacing w:line="276" w:lineRule="auto"/>
        <w:jc w:val="both"/>
        <w:rPr>
          <w:rFonts w:ascii="Century Gothic" w:hAnsi="Century Gothic" w:cs="Calibri"/>
          <w:sz w:val="22"/>
          <w:szCs w:val="22"/>
        </w:rPr>
      </w:pPr>
      <w:r w:rsidRPr="00BC3A34">
        <w:rPr>
          <w:rFonts w:ascii="Century Gothic" w:hAnsi="Century Gothic" w:cs="Calibri"/>
          <w:sz w:val="22"/>
          <w:szCs w:val="22"/>
        </w:rPr>
        <w:t>posredoval izvajalcu vse potrebne podatke za nemoteno izvajanje storitev centra za upravljanje;</w:t>
      </w:r>
    </w:p>
    <w:p w14:paraId="265B62E8" w14:textId="77777777" w:rsidR="00E82FFF" w:rsidRPr="00BC3A34" w:rsidRDefault="00E82FFF" w:rsidP="00E82FFF">
      <w:pPr>
        <w:pStyle w:val="Odstavekseznama"/>
        <w:numPr>
          <w:ilvl w:val="0"/>
          <w:numId w:val="9"/>
        </w:numPr>
        <w:spacing w:line="276" w:lineRule="auto"/>
        <w:jc w:val="both"/>
        <w:rPr>
          <w:rFonts w:ascii="Century Gothic" w:hAnsi="Century Gothic" w:cs="Calibri"/>
          <w:sz w:val="22"/>
          <w:szCs w:val="22"/>
        </w:rPr>
      </w:pPr>
      <w:r w:rsidRPr="00BC3A34">
        <w:rPr>
          <w:rFonts w:ascii="Century Gothic" w:hAnsi="Century Gothic" w:cs="Calibri"/>
          <w:sz w:val="22"/>
          <w:szCs w:val="22"/>
        </w:rPr>
        <w:t>bo sprotno obveščal izvajalca o spremembah, ki kakorkoli vplivajo na izvajanje te pogodbe;</w:t>
      </w:r>
    </w:p>
    <w:p w14:paraId="1AEE29F6" w14:textId="77777777" w:rsidR="00E82FFF" w:rsidRPr="00BC3A34" w:rsidRDefault="00E82FFF" w:rsidP="00E82FFF">
      <w:pPr>
        <w:pStyle w:val="Odstavekseznama"/>
        <w:numPr>
          <w:ilvl w:val="0"/>
          <w:numId w:val="9"/>
        </w:numPr>
        <w:spacing w:line="276" w:lineRule="auto"/>
        <w:jc w:val="both"/>
        <w:rPr>
          <w:rFonts w:ascii="Century Gothic" w:hAnsi="Century Gothic" w:cs="Calibri"/>
          <w:sz w:val="22"/>
          <w:szCs w:val="22"/>
        </w:rPr>
      </w:pPr>
      <w:r w:rsidRPr="00BC3A34">
        <w:rPr>
          <w:rFonts w:ascii="Century Gothic" w:hAnsi="Century Gothic" w:cs="Calibri"/>
          <w:sz w:val="22"/>
          <w:szCs w:val="22"/>
        </w:rPr>
        <w:t>bo z opremo in napravami, ki mu bi izročena po tej pogodbi, ravnal kot dober gospodar, jo ustrezno zaščitil pred vremenskimi vplivi (npr. z zaščitnimi elementi proti streli) in na načine, ki omogočajo uveljavljanje garancijskih pogojev.</w:t>
      </w:r>
    </w:p>
    <w:p w14:paraId="3DCC8760" w14:textId="77777777" w:rsidR="00E82FFF" w:rsidRPr="00BC3A34" w:rsidRDefault="00E82FFF" w:rsidP="00E82FFF">
      <w:pPr>
        <w:spacing w:line="276" w:lineRule="auto"/>
        <w:jc w:val="both"/>
        <w:rPr>
          <w:rFonts w:ascii="Century Gothic" w:hAnsi="Century Gothic" w:cs="Calibri"/>
          <w:sz w:val="22"/>
          <w:szCs w:val="22"/>
        </w:rPr>
      </w:pPr>
    </w:p>
    <w:p w14:paraId="121D0665" w14:textId="77777777" w:rsidR="00E82FFF" w:rsidRPr="00BC3A34" w:rsidRDefault="00E82FFF" w:rsidP="00E82FFF">
      <w:pPr>
        <w:spacing w:line="276" w:lineRule="auto"/>
        <w:jc w:val="both"/>
        <w:rPr>
          <w:rFonts w:ascii="Century Gothic" w:hAnsi="Century Gothic"/>
          <w:sz w:val="22"/>
          <w:szCs w:val="22"/>
        </w:rPr>
      </w:pPr>
    </w:p>
    <w:p w14:paraId="7E8B03DD"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62037D0" w14:textId="77777777" w:rsidR="00E82FFF" w:rsidRPr="00BC3A34" w:rsidRDefault="00E82FFF" w:rsidP="00E82FFF">
      <w:pPr>
        <w:spacing w:line="276" w:lineRule="auto"/>
        <w:ind w:left="360"/>
        <w:jc w:val="center"/>
        <w:rPr>
          <w:rFonts w:ascii="Century Gothic" w:hAnsi="Century Gothic" w:cs="Calibri"/>
          <w:sz w:val="22"/>
          <w:szCs w:val="22"/>
        </w:rPr>
      </w:pPr>
      <w:r w:rsidRPr="00BC3A34">
        <w:rPr>
          <w:rFonts w:ascii="Century Gothic" w:hAnsi="Century Gothic" w:cs="Calibri"/>
          <w:sz w:val="22"/>
          <w:szCs w:val="22"/>
        </w:rPr>
        <w:t>(Poslovna skrivnost)</w:t>
      </w:r>
    </w:p>
    <w:p w14:paraId="0D09EA3A" w14:textId="77777777" w:rsidR="00E82FFF" w:rsidRPr="00BC3A34" w:rsidRDefault="00E82FFF" w:rsidP="00E82FFF">
      <w:pPr>
        <w:spacing w:line="276" w:lineRule="auto"/>
        <w:ind w:left="360"/>
        <w:jc w:val="both"/>
        <w:rPr>
          <w:rFonts w:ascii="Century Gothic" w:hAnsi="Century Gothic" w:cs="Calibri"/>
          <w:sz w:val="22"/>
          <w:szCs w:val="22"/>
        </w:rPr>
      </w:pPr>
    </w:p>
    <w:p w14:paraId="506B675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Pogodbeni stranki bosta vse medsebojne dogovore, podatke, informacije in dokumentacijo, ki so predmet te pogodbe ali ki jih naročnik zbira in obdeluje pri izvajanju svojih pristojnosti, podeljenih z zakonom, ali do katerih pogodbeni stranki prideta v zvezi z izvajanjem te pogodbe in ki bodo označeni kot poslovna skrivnost, ki se nanašajo na poslovne podatke oz. tajne podatke, varovali kot poslovno skrivnost in </w:t>
      </w:r>
      <w:r w:rsidRPr="00BC3A34">
        <w:rPr>
          <w:rFonts w:ascii="Century Gothic" w:hAnsi="Century Gothic" w:cs="Calibri"/>
          <w:sz w:val="22"/>
          <w:szCs w:val="22"/>
        </w:rPr>
        <w:lastRenderedPageBreak/>
        <w:t>tudi v skladu s predpisi, ki urejajo varstvo tajnih podatkov in jih ne bosta neupravičeno uporabljali v svojo korist oziroma komercialno izkoriščali ali posredovali tretjim osebam izven organizacij, ki niso vključene v izvajanje nalog predmeta pogodbe. Pogodbeni stranki bosta podatke o medsebojnem poslovanju in podatke, ki se bodo prenašali ali obdelovali v komunikacijskem in računalniškem sistemu na podlagi te pogodbe ustrezno zaščitili in onemogočili dostop do le-teh s strani tretje osebe.</w:t>
      </w:r>
    </w:p>
    <w:p w14:paraId="4369791C" w14:textId="77777777" w:rsidR="00E82FFF" w:rsidRPr="00BC3A34" w:rsidRDefault="00E82FFF" w:rsidP="00E82FFF">
      <w:pPr>
        <w:spacing w:line="276" w:lineRule="auto"/>
        <w:jc w:val="both"/>
        <w:rPr>
          <w:rFonts w:ascii="Century Gothic" w:hAnsi="Century Gothic" w:cs="Calibri"/>
          <w:sz w:val="22"/>
          <w:szCs w:val="22"/>
        </w:rPr>
      </w:pPr>
    </w:p>
    <w:p w14:paraId="4057F998"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Skladno z zakonom o varstvu osebnih podatkov se pogodbeni stranki zavezujeta, da osebnih podatkov, do katerih bosta prišli v zvezi s sklenitvijo in izvajanjem te pogodbe, ne bosta uporabljali niti z njimi ravnali v nasprotju z določili tega zakona. </w:t>
      </w:r>
    </w:p>
    <w:p w14:paraId="0A0F0E92" w14:textId="77777777" w:rsidR="00E82FFF" w:rsidRPr="00BC3A34" w:rsidRDefault="00E82FFF" w:rsidP="00E82FFF">
      <w:pPr>
        <w:spacing w:line="276" w:lineRule="auto"/>
        <w:jc w:val="both"/>
        <w:rPr>
          <w:rFonts w:ascii="Century Gothic" w:hAnsi="Century Gothic" w:cs="Calibri"/>
          <w:sz w:val="22"/>
          <w:szCs w:val="22"/>
        </w:rPr>
      </w:pPr>
    </w:p>
    <w:p w14:paraId="7EAE9C0D"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izjavlja, da zagotavlja zadostna jamstva za izvedbo ustreznih tehničnih in organizacijskih ukrepov na tak način, da obdelava osebnih podatkov izpolnjuje zahteve iz Splošne uredbe o varstvu podatkov in zagotavlja varstvo pravic posameznika, na katerega se nanašajo osebni podatki.</w:t>
      </w:r>
    </w:p>
    <w:p w14:paraId="0BA59497" w14:textId="77777777" w:rsidR="00E82FFF" w:rsidRPr="00BC3A34" w:rsidRDefault="00E82FFF" w:rsidP="00E82FFF">
      <w:pPr>
        <w:spacing w:line="276" w:lineRule="auto"/>
        <w:jc w:val="both"/>
        <w:rPr>
          <w:rFonts w:ascii="Century Gothic" w:hAnsi="Century Gothic" w:cs="Calibri"/>
          <w:sz w:val="22"/>
          <w:szCs w:val="22"/>
        </w:rPr>
      </w:pPr>
    </w:p>
    <w:p w14:paraId="6A420DB0"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se zavezuje, da bo podatke, po izpolnitvi namena pogodbe ali v primeru spora med pogodbenima strankama, nemudoma predal naročniku, morebitne kopije teh podatkov pa uničil ali jih – če bodo za to izpolnjeni zakonski pogoji – posredoval državnemu organu, ki je pristojen za odkrivanje ali pregon kaznivih dejanj, sodišču ali drugemu državnemu organu.</w:t>
      </w:r>
    </w:p>
    <w:p w14:paraId="031418EB" w14:textId="77777777" w:rsidR="00E82FFF" w:rsidRPr="00BC3A34" w:rsidRDefault="00E82FFF" w:rsidP="00E82FFF">
      <w:pPr>
        <w:spacing w:line="276" w:lineRule="auto"/>
        <w:jc w:val="both"/>
        <w:rPr>
          <w:rFonts w:ascii="Century Gothic" w:hAnsi="Century Gothic" w:cs="Calibri"/>
          <w:sz w:val="22"/>
          <w:szCs w:val="22"/>
        </w:rPr>
      </w:pPr>
    </w:p>
    <w:p w14:paraId="350CAC24"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Pogodbenika bosta svojo dolžnost varovanja podatkov razširila tudi na vse delavce, ki so ali bodo kakorkoli izvrševali celotna ali posamična dela v zvezi s pogodbo.</w:t>
      </w:r>
    </w:p>
    <w:p w14:paraId="4234A078" w14:textId="77777777" w:rsidR="00E82FFF" w:rsidRPr="00BC3A34" w:rsidRDefault="00E82FFF" w:rsidP="00E82FFF">
      <w:pPr>
        <w:spacing w:line="276" w:lineRule="auto"/>
        <w:jc w:val="both"/>
        <w:rPr>
          <w:rFonts w:ascii="Century Gothic" w:hAnsi="Century Gothic" w:cs="Calibri"/>
          <w:sz w:val="22"/>
          <w:szCs w:val="22"/>
        </w:rPr>
      </w:pPr>
    </w:p>
    <w:p w14:paraId="77FCFFB2"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kršitve določb tega člena sta stranki odgovorni za vso, zaradi kršitve, nastalo škodo.</w:t>
      </w:r>
    </w:p>
    <w:p w14:paraId="0C2801B5" w14:textId="77777777" w:rsidR="00E82FFF" w:rsidRPr="00BC3A34" w:rsidRDefault="00E82FFF" w:rsidP="00E82FFF">
      <w:pPr>
        <w:spacing w:line="276" w:lineRule="auto"/>
        <w:jc w:val="both"/>
        <w:rPr>
          <w:rFonts w:ascii="Century Gothic" w:hAnsi="Century Gothic" w:cs="Calibri"/>
          <w:sz w:val="22"/>
          <w:szCs w:val="22"/>
        </w:rPr>
      </w:pPr>
    </w:p>
    <w:p w14:paraId="75D6370C" w14:textId="42278B6C" w:rsidR="00E82FFF" w:rsidRPr="00423AE4" w:rsidRDefault="00E82FFF" w:rsidP="00423AE4">
      <w:pPr>
        <w:pStyle w:val="Odstavekseznama"/>
        <w:numPr>
          <w:ilvl w:val="0"/>
          <w:numId w:val="7"/>
        </w:numPr>
        <w:spacing w:line="276" w:lineRule="auto"/>
        <w:rPr>
          <w:rFonts w:ascii="Century Gothic" w:hAnsi="Century Gothic" w:cs="Calibri"/>
          <w:b/>
          <w:sz w:val="22"/>
          <w:szCs w:val="22"/>
        </w:rPr>
      </w:pPr>
      <w:r w:rsidRPr="00423AE4">
        <w:rPr>
          <w:rFonts w:ascii="Century Gothic" w:hAnsi="Century Gothic" w:cs="Calibri"/>
          <w:b/>
          <w:sz w:val="22"/>
          <w:szCs w:val="22"/>
        </w:rPr>
        <w:t>PODIZVAJALCI</w:t>
      </w:r>
    </w:p>
    <w:p w14:paraId="360AAD56" w14:textId="77777777" w:rsidR="00E82FFF" w:rsidRPr="00BC3A34" w:rsidRDefault="00E82FFF" w:rsidP="00E82FFF">
      <w:pPr>
        <w:spacing w:line="276" w:lineRule="auto"/>
        <w:rPr>
          <w:rFonts w:ascii="Century Gothic" w:hAnsi="Century Gothic" w:cs="Calibri"/>
          <w:sz w:val="22"/>
          <w:szCs w:val="22"/>
        </w:rPr>
      </w:pPr>
    </w:p>
    <w:p w14:paraId="52A89E53"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29CEA714"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(Nominirani podizvajalci)</w:t>
      </w:r>
    </w:p>
    <w:p w14:paraId="77EC6455" w14:textId="77777777" w:rsidR="00E82FFF" w:rsidRPr="00BC3A34" w:rsidRDefault="00E82FFF" w:rsidP="00E82FFF">
      <w:pPr>
        <w:spacing w:line="276" w:lineRule="auto"/>
        <w:rPr>
          <w:rFonts w:ascii="Century Gothic" w:hAnsi="Century Gothic" w:cs="Calibri"/>
          <w:sz w:val="22"/>
          <w:szCs w:val="22"/>
        </w:rPr>
      </w:pPr>
    </w:p>
    <w:p w14:paraId="42D20851"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bo pogodbena dela izvedel v sodelovanju s podizvajalci, navedenimi v ponudbi izvajalca.</w:t>
      </w:r>
    </w:p>
    <w:p w14:paraId="0E95D396" w14:textId="77777777" w:rsidR="00E82FFF" w:rsidRPr="00BC3A34" w:rsidRDefault="00E82FFF" w:rsidP="00E82FFF">
      <w:pPr>
        <w:spacing w:line="276" w:lineRule="auto"/>
        <w:jc w:val="both"/>
        <w:rPr>
          <w:rFonts w:ascii="Century Gothic" w:hAnsi="Century Gothic" w:cs="Calibri"/>
          <w:sz w:val="22"/>
          <w:szCs w:val="22"/>
        </w:rPr>
      </w:pPr>
    </w:p>
    <w:p w14:paraId="24E2D1E6"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mora med izvajanjem storitev naročnika obvestiti o morebitnih spremembah informacij iz prejšnjega odstavka in naročniku poslati informacije o novih podizvajalcih, ki jih namerava naknadno vključiti v izvajanje storitev, in sicer najkasneje v petih dneh po spremembi. V primeru vključitve novih podizvajalcev mora izvajalec naročniku skupaj z obvestilom posredovati tudi podatke o podizvajalcu iz tega člena ter izpolnjen in podpisan obrazec OBR-Izjava podizvajalca in ESPD obrazec teh podizvajalcev ter priložiti zahtevo podizvajalca za neposredno plačilo, če podizvajalec to zahteva ter </w:t>
      </w:r>
      <w:r w:rsidRPr="00BC3A34">
        <w:rPr>
          <w:rFonts w:ascii="Century Gothic" w:hAnsi="Century Gothic" w:cs="Calibri"/>
          <w:sz w:val="22"/>
          <w:szCs w:val="22"/>
        </w:rPr>
        <w:lastRenderedPageBreak/>
        <w:t>soglasje, na podlagi katerega naročnik namesto izvajalca poravna podizvajalčevo terjatev do izvajalca.</w:t>
      </w:r>
    </w:p>
    <w:p w14:paraId="2C9B2512" w14:textId="77777777" w:rsidR="00E82FFF" w:rsidRPr="00BC3A34" w:rsidRDefault="00E82FFF" w:rsidP="00E82FFF">
      <w:pPr>
        <w:spacing w:line="276" w:lineRule="auto"/>
        <w:jc w:val="both"/>
        <w:rPr>
          <w:rFonts w:ascii="Century Gothic" w:hAnsi="Century Gothic" w:cs="Calibri"/>
          <w:sz w:val="22"/>
          <w:szCs w:val="22"/>
        </w:rPr>
      </w:pPr>
    </w:p>
    <w:p w14:paraId="56E9E613"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62C4C21"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(Odgovornost za podizvajalca)</w:t>
      </w:r>
    </w:p>
    <w:p w14:paraId="4C71770A" w14:textId="77777777" w:rsidR="00E82FFF" w:rsidRPr="00BC3A34" w:rsidRDefault="00E82FFF" w:rsidP="00E82FFF">
      <w:pPr>
        <w:spacing w:line="276" w:lineRule="auto"/>
        <w:jc w:val="both"/>
        <w:rPr>
          <w:rFonts w:ascii="Century Gothic" w:hAnsi="Century Gothic" w:cs="Calibri"/>
          <w:sz w:val="22"/>
          <w:szCs w:val="22"/>
        </w:rPr>
      </w:pPr>
    </w:p>
    <w:p w14:paraId="37F0876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Izvajalec za izvedbo del s strani svojih podizvajalcev odgovarja, kot da bi jih opravil sam in naročnikova odobritev podizvajalcev ne vpliva na njegovo obveznost za kvalitetno in pravočasno izvedbo pogodbenih del. Izvajalec odgovarja naročniku za vse svoje sodelavce. Odgovornost izvajalcev nasproti naročniku je solidarna.</w:t>
      </w:r>
    </w:p>
    <w:p w14:paraId="21888E22" w14:textId="77777777" w:rsidR="00E82FFF" w:rsidRPr="00BC3A34" w:rsidRDefault="00E82FFF" w:rsidP="00E82FFF">
      <w:pPr>
        <w:spacing w:line="276" w:lineRule="auto"/>
        <w:jc w:val="both"/>
        <w:rPr>
          <w:rFonts w:ascii="Century Gothic" w:hAnsi="Century Gothic" w:cs="Calibri"/>
          <w:sz w:val="22"/>
          <w:szCs w:val="22"/>
        </w:rPr>
      </w:pPr>
    </w:p>
    <w:p w14:paraId="5FE7E276" w14:textId="7AE2D6CD" w:rsidR="00497BF7" w:rsidRPr="00423AE4" w:rsidRDefault="00497BF7" w:rsidP="00423AE4">
      <w:pPr>
        <w:pStyle w:val="Odstavekseznama"/>
        <w:numPr>
          <w:ilvl w:val="0"/>
          <w:numId w:val="7"/>
        </w:numPr>
        <w:spacing w:line="276" w:lineRule="auto"/>
        <w:jc w:val="both"/>
        <w:rPr>
          <w:rFonts w:ascii="Century Gothic" w:hAnsi="Century Gothic" w:cs="Calibri"/>
          <w:b/>
          <w:sz w:val="22"/>
          <w:szCs w:val="22"/>
        </w:rPr>
      </w:pPr>
      <w:r w:rsidRPr="00423AE4">
        <w:rPr>
          <w:rFonts w:ascii="Century Gothic" w:hAnsi="Century Gothic" w:cs="Calibri"/>
          <w:b/>
          <w:sz w:val="22"/>
          <w:szCs w:val="22"/>
        </w:rPr>
        <w:t>FINANČNA ZAVAROVANJA</w:t>
      </w:r>
    </w:p>
    <w:p w14:paraId="40DC7230" w14:textId="77777777" w:rsidR="00423AE4" w:rsidRDefault="00423AE4" w:rsidP="00423AE4">
      <w:pPr>
        <w:pStyle w:val="Odstavekseznama"/>
        <w:spacing w:line="276" w:lineRule="auto"/>
        <w:jc w:val="both"/>
        <w:rPr>
          <w:rFonts w:ascii="Century Gothic" w:hAnsi="Century Gothic" w:cs="Calibri"/>
          <w:b/>
          <w:sz w:val="22"/>
          <w:szCs w:val="22"/>
          <w:highlight w:val="yellow"/>
        </w:rPr>
      </w:pPr>
    </w:p>
    <w:p w14:paraId="241BEF2B" w14:textId="017573E1" w:rsidR="00423AE4" w:rsidRPr="00423AE4" w:rsidRDefault="00423AE4" w:rsidP="00423AE4">
      <w:pPr>
        <w:pStyle w:val="Odstavekseznama"/>
        <w:numPr>
          <w:ilvl w:val="0"/>
          <w:numId w:val="25"/>
        </w:numPr>
        <w:spacing w:line="276" w:lineRule="auto"/>
        <w:jc w:val="center"/>
        <w:rPr>
          <w:rFonts w:ascii="Century Gothic" w:hAnsi="Century Gothic" w:cs="Calibri"/>
          <w:bCs/>
          <w:sz w:val="22"/>
          <w:szCs w:val="22"/>
        </w:rPr>
      </w:pPr>
      <w:r w:rsidRPr="00423AE4">
        <w:rPr>
          <w:rFonts w:ascii="Century Gothic" w:hAnsi="Century Gothic" w:cs="Calibri"/>
          <w:bCs/>
          <w:sz w:val="22"/>
          <w:szCs w:val="22"/>
        </w:rPr>
        <w:t>člen</w:t>
      </w:r>
    </w:p>
    <w:p w14:paraId="4606B8F5" w14:textId="7B7915B2" w:rsidR="00423AE4" w:rsidRDefault="00423AE4" w:rsidP="00423AE4">
      <w:pPr>
        <w:pStyle w:val="Odstavekseznama"/>
        <w:spacing w:line="276" w:lineRule="auto"/>
        <w:ind w:left="1080"/>
        <w:jc w:val="center"/>
        <w:rPr>
          <w:rFonts w:ascii="Century Gothic" w:hAnsi="Century Gothic" w:cs="Calibri"/>
          <w:bCs/>
          <w:sz w:val="22"/>
          <w:szCs w:val="22"/>
        </w:rPr>
      </w:pPr>
      <w:r w:rsidRPr="00423AE4">
        <w:rPr>
          <w:rFonts w:ascii="Century Gothic" w:hAnsi="Century Gothic" w:cs="Calibri"/>
          <w:bCs/>
          <w:sz w:val="22"/>
          <w:szCs w:val="22"/>
        </w:rPr>
        <w:t>(Zavarovanje za dobro izvedbo)</w:t>
      </w:r>
    </w:p>
    <w:p w14:paraId="6D2AAADF" w14:textId="77777777" w:rsidR="00423AE4" w:rsidRPr="00423AE4" w:rsidRDefault="00423AE4" w:rsidP="00423AE4">
      <w:pPr>
        <w:pStyle w:val="Odstavekseznama"/>
        <w:spacing w:line="276" w:lineRule="auto"/>
        <w:ind w:left="1080"/>
        <w:jc w:val="center"/>
        <w:rPr>
          <w:rFonts w:ascii="Century Gothic" w:hAnsi="Century Gothic" w:cs="Calibri"/>
          <w:bCs/>
          <w:sz w:val="22"/>
          <w:szCs w:val="22"/>
        </w:rPr>
      </w:pPr>
    </w:p>
    <w:p w14:paraId="10CA3A06" w14:textId="77777777" w:rsidR="00423AE4" w:rsidRDefault="00423AE4" w:rsidP="00423AE4">
      <w:pPr>
        <w:jc w:val="both"/>
        <w:rPr>
          <w:rFonts w:ascii="Century Gothic" w:hAnsi="Century Gothic" w:cs="Arial"/>
          <w:sz w:val="22"/>
          <w:szCs w:val="22"/>
        </w:rPr>
      </w:pPr>
      <w:r>
        <w:rPr>
          <w:rFonts w:ascii="Century Gothic" w:hAnsi="Century Gothic" w:cs="Arial"/>
          <w:sz w:val="22"/>
          <w:szCs w:val="22"/>
        </w:rPr>
        <w:t>Izvajalec jamči, da bo s to pogodbo prevzeta dela, opravil v skladu z njenimi določili in prevzema polno odgovornost za strokovnost na najvišjem tehničnem in izvedbenem nivoju (skrbnost dobrega strokovnjaka).</w:t>
      </w:r>
    </w:p>
    <w:p w14:paraId="3920AF41" w14:textId="77777777" w:rsidR="00423AE4" w:rsidRDefault="00423AE4" w:rsidP="00423AE4">
      <w:pPr>
        <w:jc w:val="both"/>
        <w:rPr>
          <w:rFonts w:ascii="Century Gothic" w:hAnsi="Century Gothic" w:cs="Arial"/>
          <w:sz w:val="22"/>
          <w:szCs w:val="22"/>
        </w:rPr>
      </w:pPr>
    </w:p>
    <w:p w14:paraId="48C1EA21" w14:textId="77777777" w:rsidR="00B70172" w:rsidRDefault="00423AE4" w:rsidP="00423AE4">
      <w:pPr>
        <w:jc w:val="both"/>
        <w:rPr>
          <w:rFonts w:ascii="Century Gothic" w:hAnsi="Century Gothic" w:cs="Arial"/>
          <w:sz w:val="22"/>
          <w:szCs w:val="22"/>
        </w:rPr>
      </w:pPr>
      <w:r>
        <w:rPr>
          <w:rFonts w:ascii="Century Gothic" w:hAnsi="Century Gothic" w:cs="Arial"/>
          <w:sz w:val="22"/>
          <w:szCs w:val="22"/>
        </w:rPr>
        <w:t>I</w:t>
      </w:r>
      <w:r w:rsidRPr="00EA429F">
        <w:rPr>
          <w:rFonts w:ascii="Century Gothic" w:hAnsi="Century Gothic" w:cs="Arial"/>
          <w:sz w:val="22"/>
          <w:szCs w:val="22"/>
        </w:rPr>
        <w:t xml:space="preserve">zvajalec se zavezuje, da bo kot jamstvo za </w:t>
      </w:r>
      <w:r>
        <w:rPr>
          <w:rFonts w:ascii="Century Gothic" w:hAnsi="Century Gothic" w:cs="Arial"/>
          <w:sz w:val="22"/>
          <w:szCs w:val="22"/>
        </w:rPr>
        <w:t>dobro</w:t>
      </w:r>
      <w:r w:rsidRPr="00EA429F">
        <w:rPr>
          <w:rFonts w:ascii="Century Gothic" w:hAnsi="Century Gothic" w:cs="Arial"/>
          <w:sz w:val="22"/>
          <w:szCs w:val="22"/>
        </w:rPr>
        <w:t xml:space="preserve"> in pravočasno izvršitev del najkasneje v </w:t>
      </w:r>
      <w:r>
        <w:rPr>
          <w:rFonts w:ascii="Century Gothic" w:hAnsi="Century Gothic" w:cs="Arial"/>
          <w:sz w:val="22"/>
          <w:szCs w:val="22"/>
        </w:rPr>
        <w:t>petnajstih</w:t>
      </w:r>
      <w:r w:rsidRPr="00EA429F">
        <w:rPr>
          <w:rFonts w:ascii="Century Gothic" w:hAnsi="Century Gothic" w:cs="Arial"/>
          <w:sz w:val="22"/>
          <w:szCs w:val="22"/>
        </w:rPr>
        <w:t xml:space="preserve"> dneh po podpisu te pogodbe izročil naročniku</w:t>
      </w:r>
      <w:r w:rsidR="00B70172">
        <w:rPr>
          <w:rFonts w:ascii="Century Gothic" w:hAnsi="Century Gothic" w:cs="Arial"/>
          <w:sz w:val="22"/>
          <w:szCs w:val="22"/>
        </w:rPr>
        <w:t>:</w:t>
      </w:r>
    </w:p>
    <w:p w14:paraId="7D0EE2A0" w14:textId="77777777" w:rsidR="00B70172" w:rsidRDefault="00423AE4" w:rsidP="00B70172">
      <w:pPr>
        <w:pStyle w:val="Odstavekseznama"/>
        <w:numPr>
          <w:ilvl w:val="0"/>
          <w:numId w:val="33"/>
        </w:numPr>
        <w:jc w:val="both"/>
        <w:rPr>
          <w:rFonts w:ascii="Century Gothic" w:hAnsi="Century Gothic" w:cs="Arial"/>
          <w:sz w:val="22"/>
          <w:szCs w:val="22"/>
        </w:rPr>
      </w:pPr>
      <w:r w:rsidRPr="00B70172">
        <w:rPr>
          <w:rFonts w:ascii="Century Gothic" w:hAnsi="Century Gothic" w:cs="Arial"/>
          <w:sz w:val="22"/>
          <w:szCs w:val="22"/>
        </w:rPr>
        <w:t>bančno garancijo ali kavcijsko zavarovanje zavarovalnice kot zavarovanje za dobro in pravočasno izvedbo pogodbenih obveznosti</w:t>
      </w:r>
      <w:r w:rsidR="00B70172">
        <w:rPr>
          <w:rFonts w:ascii="Century Gothic" w:hAnsi="Century Gothic" w:cs="Arial"/>
          <w:sz w:val="22"/>
          <w:szCs w:val="22"/>
        </w:rPr>
        <w:t xml:space="preserve"> </w:t>
      </w:r>
    </w:p>
    <w:p w14:paraId="52F492BC" w14:textId="53158EAA" w:rsidR="00B70172" w:rsidRPr="00B70172" w:rsidRDefault="00B70172" w:rsidP="00B70172">
      <w:pPr>
        <w:pStyle w:val="Odstavekseznama"/>
        <w:jc w:val="both"/>
        <w:rPr>
          <w:rFonts w:ascii="Century Gothic" w:hAnsi="Century Gothic" w:cs="Arial"/>
          <w:i/>
          <w:iCs/>
          <w:sz w:val="22"/>
          <w:szCs w:val="22"/>
        </w:rPr>
      </w:pPr>
      <w:r w:rsidRPr="00B70172">
        <w:rPr>
          <w:rFonts w:ascii="Century Gothic" w:hAnsi="Century Gothic" w:cs="Arial"/>
          <w:i/>
          <w:iCs/>
          <w:sz w:val="22"/>
          <w:szCs w:val="22"/>
        </w:rPr>
        <w:t>ali</w:t>
      </w:r>
    </w:p>
    <w:p w14:paraId="1C7854D4" w14:textId="2D8143DF" w:rsidR="00B70172" w:rsidRDefault="00B70172" w:rsidP="00B70172">
      <w:pPr>
        <w:pStyle w:val="Odstavekseznama"/>
        <w:numPr>
          <w:ilvl w:val="0"/>
          <w:numId w:val="33"/>
        </w:numPr>
        <w:jc w:val="both"/>
        <w:rPr>
          <w:rFonts w:ascii="Century Gothic" w:hAnsi="Century Gothic" w:cs="Arial"/>
          <w:sz w:val="22"/>
          <w:szCs w:val="22"/>
        </w:rPr>
      </w:pPr>
      <w:r>
        <w:rPr>
          <w:rFonts w:ascii="Century Gothic" w:hAnsi="Century Gothic" w:cs="Arial"/>
          <w:sz w:val="22"/>
          <w:szCs w:val="22"/>
        </w:rPr>
        <w:t>3 bianco menice z ustrezno menično izjavo (zgolj v primeru, da pogodbena vrednost ne presega 50.000,00 EUR)</w:t>
      </w:r>
      <w:r w:rsidR="00423AE4" w:rsidRPr="00B70172">
        <w:rPr>
          <w:rFonts w:ascii="Century Gothic" w:hAnsi="Century Gothic" w:cs="Arial"/>
          <w:sz w:val="22"/>
          <w:szCs w:val="22"/>
        </w:rPr>
        <w:t xml:space="preserve"> </w:t>
      </w:r>
    </w:p>
    <w:p w14:paraId="35F0177F" w14:textId="6BFE7917" w:rsidR="00423AE4" w:rsidRPr="00B70172" w:rsidRDefault="00423AE4" w:rsidP="00B70172">
      <w:pPr>
        <w:jc w:val="both"/>
        <w:rPr>
          <w:rFonts w:ascii="Century Gothic" w:hAnsi="Century Gothic" w:cs="Arial"/>
          <w:sz w:val="22"/>
          <w:szCs w:val="22"/>
        </w:rPr>
      </w:pPr>
      <w:r w:rsidRPr="00B70172">
        <w:rPr>
          <w:rFonts w:ascii="Century Gothic" w:hAnsi="Century Gothic" w:cs="Arial"/>
          <w:sz w:val="22"/>
          <w:szCs w:val="22"/>
        </w:rPr>
        <w:t xml:space="preserve">v višini 5% od skupne pogodbene vrednosti z DDV iz </w:t>
      </w:r>
      <w:r w:rsidR="00B70172" w:rsidRPr="00B70172">
        <w:rPr>
          <w:rFonts w:ascii="Century Gothic" w:hAnsi="Century Gothic" w:cs="Arial"/>
          <w:sz w:val="22"/>
          <w:szCs w:val="22"/>
        </w:rPr>
        <w:t>5</w:t>
      </w:r>
      <w:r w:rsidRPr="00B70172">
        <w:rPr>
          <w:rFonts w:ascii="Century Gothic" w:hAnsi="Century Gothic" w:cs="Arial"/>
          <w:sz w:val="22"/>
          <w:szCs w:val="22"/>
        </w:rPr>
        <w:t>. člena te pogodbe, brezpogojno, nepreklicno, unovčljivo na prvi poziv, z veljavnostjo najmanj 60 dni po roku za dokončanje vseh pogodbenih del, za:</w:t>
      </w:r>
    </w:p>
    <w:p w14:paraId="56C23688" w14:textId="77777777" w:rsidR="00423AE4" w:rsidRPr="00E14A7F" w:rsidRDefault="00423AE4" w:rsidP="00423AE4">
      <w:pPr>
        <w:numPr>
          <w:ilvl w:val="0"/>
          <w:numId w:val="33"/>
        </w:numPr>
        <w:jc w:val="both"/>
        <w:rPr>
          <w:rFonts w:ascii="Century Gothic" w:hAnsi="Century Gothic" w:cs="Arial"/>
          <w:sz w:val="22"/>
          <w:szCs w:val="22"/>
        </w:rPr>
      </w:pPr>
      <w:r w:rsidRPr="00E14A7F">
        <w:rPr>
          <w:rFonts w:ascii="Century Gothic" w:hAnsi="Century Gothic" w:cs="Arial"/>
          <w:sz w:val="22"/>
          <w:szCs w:val="22"/>
        </w:rPr>
        <w:t>kvalitetno izvedbo pogodbenih del;</w:t>
      </w:r>
    </w:p>
    <w:p w14:paraId="73B2DF9D" w14:textId="77777777" w:rsidR="00423AE4" w:rsidRPr="00E14A7F" w:rsidRDefault="00423AE4" w:rsidP="00423AE4">
      <w:pPr>
        <w:numPr>
          <w:ilvl w:val="0"/>
          <w:numId w:val="33"/>
        </w:numPr>
        <w:jc w:val="both"/>
        <w:rPr>
          <w:rFonts w:ascii="Century Gothic" w:hAnsi="Century Gothic" w:cs="Arial"/>
          <w:sz w:val="22"/>
          <w:szCs w:val="22"/>
        </w:rPr>
      </w:pPr>
      <w:r w:rsidRPr="00E14A7F">
        <w:rPr>
          <w:rFonts w:ascii="Century Gothic" w:hAnsi="Century Gothic" w:cs="Arial"/>
          <w:sz w:val="22"/>
          <w:szCs w:val="22"/>
        </w:rPr>
        <w:t>pravočasno izvedbo del v smislu določil te pogodbe;</w:t>
      </w:r>
    </w:p>
    <w:p w14:paraId="30396C91" w14:textId="77777777" w:rsidR="00423AE4" w:rsidRPr="00E14A7F" w:rsidRDefault="00423AE4" w:rsidP="00423AE4">
      <w:pPr>
        <w:numPr>
          <w:ilvl w:val="0"/>
          <w:numId w:val="33"/>
        </w:numPr>
        <w:jc w:val="both"/>
        <w:rPr>
          <w:rFonts w:ascii="Century Gothic" w:hAnsi="Century Gothic" w:cs="Arial"/>
          <w:sz w:val="22"/>
          <w:szCs w:val="22"/>
        </w:rPr>
      </w:pPr>
      <w:r w:rsidRPr="00E14A7F">
        <w:rPr>
          <w:rFonts w:ascii="Century Gothic" w:hAnsi="Century Gothic" w:cs="Arial"/>
          <w:sz w:val="22"/>
          <w:szCs w:val="22"/>
        </w:rPr>
        <w:t>plačilo kazni v primeru odstopa od pogodbe pred ali med izvedbo del</w:t>
      </w:r>
      <w:r>
        <w:rPr>
          <w:rFonts w:ascii="Century Gothic" w:hAnsi="Century Gothic" w:cs="Arial"/>
          <w:sz w:val="22"/>
          <w:szCs w:val="22"/>
        </w:rPr>
        <w:t xml:space="preserve"> oz. storitev</w:t>
      </w:r>
      <w:r w:rsidRPr="00E14A7F">
        <w:rPr>
          <w:rFonts w:ascii="Century Gothic" w:hAnsi="Century Gothic" w:cs="Arial"/>
          <w:sz w:val="22"/>
          <w:szCs w:val="22"/>
        </w:rPr>
        <w:t>;</w:t>
      </w:r>
    </w:p>
    <w:p w14:paraId="2606CB1F" w14:textId="77777777" w:rsidR="00423AE4" w:rsidRPr="00E14A7F" w:rsidRDefault="00423AE4" w:rsidP="00423AE4">
      <w:pPr>
        <w:numPr>
          <w:ilvl w:val="0"/>
          <w:numId w:val="33"/>
        </w:numPr>
        <w:jc w:val="both"/>
        <w:rPr>
          <w:rFonts w:ascii="Century Gothic" w:hAnsi="Century Gothic" w:cs="Arial"/>
          <w:sz w:val="22"/>
          <w:szCs w:val="22"/>
        </w:rPr>
      </w:pPr>
      <w:r w:rsidRPr="00E14A7F">
        <w:rPr>
          <w:rFonts w:ascii="Century Gothic" w:hAnsi="Century Gothic" w:cs="Arial"/>
          <w:sz w:val="22"/>
          <w:szCs w:val="22"/>
        </w:rPr>
        <w:t>poplačilo pogodbene kazni zaradi prekoračitve pogodbenega roka;</w:t>
      </w:r>
    </w:p>
    <w:p w14:paraId="6DAB32EF" w14:textId="77777777" w:rsidR="00423AE4" w:rsidRPr="00614008" w:rsidRDefault="00423AE4" w:rsidP="00423AE4">
      <w:pPr>
        <w:numPr>
          <w:ilvl w:val="0"/>
          <w:numId w:val="33"/>
        </w:numPr>
        <w:jc w:val="both"/>
        <w:rPr>
          <w:rFonts w:ascii="Century Gothic" w:hAnsi="Century Gothic" w:cs="Arial"/>
          <w:sz w:val="22"/>
          <w:szCs w:val="22"/>
        </w:rPr>
      </w:pPr>
      <w:r w:rsidRPr="00E14A7F">
        <w:rPr>
          <w:rFonts w:ascii="Century Gothic" w:hAnsi="Century Gothic" w:cs="Arial"/>
          <w:sz w:val="22"/>
          <w:szCs w:val="22"/>
        </w:rPr>
        <w:t xml:space="preserve">poplačilo pogodbene kazni zaradi </w:t>
      </w:r>
      <w:r w:rsidRPr="00614008">
        <w:rPr>
          <w:rFonts w:ascii="Century Gothic" w:hAnsi="Century Gothic" w:cs="Arial"/>
          <w:sz w:val="22"/>
          <w:szCs w:val="22"/>
        </w:rPr>
        <w:t>opustitve pričetka izvajanja storitev;</w:t>
      </w:r>
    </w:p>
    <w:p w14:paraId="5BCDF063" w14:textId="63A15810" w:rsidR="00423AE4" w:rsidRPr="00614008" w:rsidRDefault="00423AE4" w:rsidP="00423AE4">
      <w:pPr>
        <w:numPr>
          <w:ilvl w:val="0"/>
          <w:numId w:val="33"/>
        </w:numPr>
        <w:jc w:val="both"/>
        <w:rPr>
          <w:rFonts w:ascii="Century Gothic" w:hAnsi="Century Gothic" w:cs="Arial"/>
          <w:sz w:val="22"/>
          <w:szCs w:val="22"/>
        </w:rPr>
      </w:pPr>
      <w:r w:rsidRPr="00614008">
        <w:rPr>
          <w:rFonts w:ascii="Century Gothic" w:hAnsi="Century Gothic" w:cs="Arial"/>
          <w:sz w:val="22"/>
          <w:szCs w:val="22"/>
        </w:rPr>
        <w:t xml:space="preserve">v primeru do odstopa od pogodbe po </w:t>
      </w:r>
      <w:r w:rsidR="00B70172">
        <w:rPr>
          <w:rFonts w:ascii="Century Gothic" w:hAnsi="Century Gothic" w:cs="Arial"/>
          <w:sz w:val="22"/>
          <w:szCs w:val="22"/>
        </w:rPr>
        <w:t>21</w:t>
      </w:r>
      <w:r w:rsidRPr="00614008">
        <w:rPr>
          <w:rFonts w:ascii="Century Gothic" w:hAnsi="Century Gothic" w:cs="Arial"/>
          <w:sz w:val="22"/>
          <w:szCs w:val="22"/>
        </w:rPr>
        <w:t>. členu te pogodbe.</w:t>
      </w:r>
    </w:p>
    <w:p w14:paraId="068BDFA8" w14:textId="77777777" w:rsidR="00423AE4" w:rsidRPr="00614008" w:rsidRDefault="00423AE4" w:rsidP="00423AE4">
      <w:pPr>
        <w:ind w:left="720"/>
        <w:jc w:val="both"/>
        <w:rPr>
          <w:rFonts w:ascii="Century Gothic" w:hAnsi="Century Gothic" w:cs="Arial"/>
          <w:sz w:val="22"/>
          <w:szCs w:val="22"/>
        </w:rPr>
      </w:pPr>
    </w:p>
    <w:p w14:paraId="3F0FF3C4" w14:textId="77777777" w:rsidR="00423AE4" w:rsidRPr="00EA429F" w:rsidRDefault="00423AE4" w:rsidP="00423AE4">
      <w:pPr>
        <w:jc w:val="both"/>
        <w:rPr>
          <w:rFonts w:ascii="Century Gothic" w:hAnsi="Century Gothic" w:cs="Arial"/>
          <w:sz w:val="22"/>
          <w:szCs w:val="22"/>
        </w:rPr>
      </w:pPr>
      <w:r w:rsidRPr="00614008">
        <w:rPr>
          <w:rFonts w:ascii="Century Gothic" w:hAnsi="Century Gothic" w:cs="Arial"/>
          <w:sz w:val="22"/>
          <w:szCs w:val="22"/>
        </w:rPr>
        <w:t>Finančno zavarovanje lahko naročnik unovči na polno vrednost</w:t>
      </w:r>
      <w:r w:rsidRPr="00EA429F">
        <w:rPr>
          <w:rFonts w:ascii="Century Gothic" w:hAnsi="Century Gothic" w:cs="Arial"/>
          <w:sz w:val="22"/>
          <w:szCs w:val="22"/>
        </w:rPr>
        <w:t xml:space="preserve"> v primeru, da izvajalec pogodbenih del ne bi opravil kvalitetno, pravočasno ali bi od pogodbe odstopil pred ali med izvedbo del.</w:t>
      </w:r>
    </w:p>
    <w:p w14:paraId="620787D5" w14:textId="77777777" w:rsidR="00423AE4" w:rsidRPr="00EA429F" w:rsidRDefault="00423AE4" w:rsidP="00423AE4">
      <w:pPr>
        <w:jc w:val="both"/>
        <w:rPr>
          <w:rFonts w:ascii="Century Gothic" w:hAnsi="Century Gothic" w:cs="Arial"/>
          <w:sz w:val="22"/>
          <w:szCs w:val="22"/>
        </w:rPr>
      </w:pPr>
    </w:p>
    <w:p w14:paraId="55F2EA38" w14:textId="77777777" w:rsidR="00423AE4" w:rsidRDefault="00423AE4" w:rsidP="00423AE4">
      <w:pPr>
        <w:jc w:val="both"/>
        <w:rPr>
          <w:rFonts w:ascii="Century Gothic" w:hAnsi="Century Gothic" w:cs="Arial"/>
          <w:sz w:val="22"/>
          <w:szCs w:val="22"/>
        </w:rPr>
      </w:pPr>
      <w:r w:rsidRPr="00EA429F">
        <w:rPr>
          <w:rFonts w:ascii="Century Gothic" w:hAnsi="Century Gothic" w:cs="Arial"/>
          <w:sz w:val="22"/>
          <w:szCs w:val="22"/>
        </w:rPr>
        <w:t>Naročnik lahko unovči polno vrednost finančnega zavarovanja za kvaliteto izvedenih del samo v primeru, da izvajalec na njegov pisni poziv za odpravo napak, ki so nastale po izvajalčevi krivdi, teh ni odpravil v dogovorjenem roku.</w:t>
      </w:r>
    </w:p>
    <w:p w14:paraId="63103923" w14:textId="77777777" w:rsidR="00423AE4" w:rsidRDefault="00423AE4" w:rsidP="00423AE4">
      <w:pPr>
        <w:jc w:val="both"/>
        <w:rPr>
          <w:rFonts w:ascii="Century Gothic" w:hAnsi="Century Gothic" w:cs="Arial"/>
          <w:sz w:val="22"/>
          <w:szCs w:val="22"/>
        </w:rPr>
      </w:pPr>
    </w:p>
    <w:p w14:paraId="5C5AC175" w14:textId="3F191048" w:rsidR="00423AE4" w:rsidRPr="001256F1" w:rsidRDefault="00423AE4" w:rsidP="00423AE4">
      <w:pPr>
        <w:spacing w:line="276" w:lineRule="auto"/>
        <w:jc w:val="both"/>
        <w:rPr>
          <w:rFonts w:ascii="Century Gothic" w:hAnsi="Century Gothic" w:cs="Arial"/>
          <w:sz w:val="22"/>
          <w:szCs w:val="22"/>
        </w:rPr>
      </w:pPr>
      <w:r w:rsidRPr="001256F1">
        <w:rPr>
          <w:rFonts w:ascii="Century Gothic" w:hAnsi="Century Gothic" w:cs="Arial"/>
          <w:sz w:val="22"/>
          <w:szCs w:val="22"/>
        </w:rPr>
        <w:lastRenderedPageBreak/>
        <w:t xml:space="preserve">Z zavarovanjem iz </w:t>
      </w:r>
      <w:r>
        <w:rPr>
          <w:rFonts w:ascii="Century Gothic" w:hAnsi="Century Gothic" w:cs="Arial"/>
          <w:sz w:val="22"/>
          <w:szCs w:val="22"/>
        </w:rPr>
        <w:t>tega člena</w:t>
      </w:r>
      <w:r w:rsidRPr="001256F1">
        <w:rPr>
          <w:rFonts w:ascii="Century Gothic" w:hAnsi="Century Gothic" w:cs="Arial"/>
          <w:sz w:val="22"/>
          <w:szCs w:val="22"/>
        </w:rPr>
        <w:t xml:space="preserve"> mora biti krita odgovornost zaradi malomarnega ravnanja, ki ima za posledico nastanek škode ali stvarne napake, med katero se poleg neposredne materialne škode (poškodovanje in uničenje) štejejo tudi stroški, ki so neposredno potrebni za odpravo oziroma preprečitev nastanka škode, brez nastanka neposredne škode. Med škodo, ki mora biti predmet zavarovalnega kritja, se šteje tudi škoda v obliki znižanja vrednosti posla ali gradnje in druga škoda, ki je posledica jamčevalnega zahtevka naročnika ali tretje osebe. Zavarovanje odgovornosti mora vključevati kritje škode za ravnanja, izvedena v času trajanja zavarovanja, ali za ravnanje, za katero je obvestilo o škodnem primeru vloženo v času trajanja zavarovanja.</w:t>
      </w:r>
    </w:p>
    <w:p w14:paraId="20BC94ED" w14:textId="77777777" w:rsidR="00423AE4" w:rsidRPr="001256F1" w:rsidRDefault="00423AE4" w:rsidP="00423AE4">
      <w:pPr>
        <w:spacing w:line="276" w:lineRule="auto"/>
        <w:jc w:val="both"/>
        <w:rPr>
          <w:rFonts w:ascii="Century Gothic" w:hAnsi="Century Gothic" w:cs="Arial"/>
          <w:sz w:val="22"/>
          <w:szCs w:val="22"/>
        </w:rPr>
      </w:pPr>
    </w:p>
    <w:p w14:paraId="7DA9FF64" w14:textId="77777777" w:rsidR="00423AE4" w:rsidRPr="001256F1" w:rsidRDefault="00423AE4" w:rsidP="00423AE4">
      <w:pPr>
        <w:spacing w:line="276" w:lineRule="auto"/>
        <w:jc w:val="both"/>
        <w:rPr>
          <w:rFonts w:ascii="Century Gothic" w:hAnsi="Century Gothic" w:cs="Arial"/>
          <w:sz w:val="22"/>
          <w:szCs w:val="22"/>
        </w:rPr>
      </w:pPr>
      <w:r w:rsidRPr="001256F1">
        <w:rPr>
          <w:rFonts w:ascii="Century Gothic" w:hAnsi="Century Gothic" w:cs="Arial"/>
          <w:sz w:val="22"/>
          <w:szCs w:val="22"/>
        </w:rPr>
        <w:t xml:space="preserve">Če se predviden čas za izvedbo </w:t>
      </w:r>
      <w:r>
        <w:rPr>
          <w:rFonts w:ascii="Century Gothic" w:hAnsi="Century Gothic" w:cs="Arial"/>
          <w:sz w:val="22"/>
          <w:szCs w:val="22"/>
        </w:rPr>
        <w:t>ali pogodbena vrednost spremeni si naročnik pridržuje pravico od izvajalca zahtevati</w:t>
      </w:r>
      <w:r w:rsidRPr="001256F1">
        <w:rPr>
          <w:rFonts w:ascii="Century Gothic" w:hAnsi="Century Gothic" w:cs="Arial"/>
          <w:sz w:val="22"/>
          <w:szCs w:val="22"/>
        </w:rPr>
        <w:t xml:space="preserve"> podaljšanje zavarovanja.</w:t>
      </w:r>
    </w:p>
    <w:p w14:paraId="7DB7A17A" w14:textId="77777777" w:rsidR="00423AE4" w:rsidRPr="001256F1" w:rsidRDefault="00423AE4" w:rsidP="00423AE4">
      <w:pPr>
        <w:spacing w:line="276" w:lineRule="auto"/>
        <w:jc w:val="both"/>
        <w:rPr>
          <w:rFonts w:ascii="Century Gothic" w:hAnsi="Century Gothic" w:cs="Arial"/>
          <w:sz w:val="22"/>
          <w:szCs w:val="22"/>
        </w:rPr>
      </w:pPr>
    </w:p>
    <w:p w14:paraId="08BAB2CB" w14:textId="77777777" w:rsidR="00423AE4" w:rsidRDefault="00423AE4" w:rsidP="00423AE4">
      <w:pPr>
        <w:spacing w:line="276" w:lineRule="auto"/>
        <w:jc w:val="both"/>
        <w:rPr>
          <w:rFonts w:ascii="Century Gothic" w:hAnsi="Century Gothic" w:cs="Arial"/>
          <w:sz w:val="22"/>
          <w:szCs w:val="22"/>
        </w:rPr>
      </w:pPr>
      <w:r w:rsidRPr="001256F1">
        <w:rPr>
          <w:rFonts w:ascii="Century Gothic" w:hAnsi="Century Gothic" w:cs="Arial"/>
          <w:sz w:val="22"/>
          <w:szCs w:val="22"/>
        </w:rPr>
        <w:t>Stroške zavarovanj, ki so predmet te</w:t>
      </w:r>
      <w:r>
        <w:rPr>
          <w:rFonts w:ascii="Century Gothic" w:hAnsi="Century Gothic" w:cs="Arial"/>
          <w:sz w:val="22"/>
          <w:szCs w:val="22"/>
        </w:rPr>
        <w:t>ga člena,</w:t>
      </w:r>
      <w:r w:rsidRPr="001256F1">
        <w:rPr>
          <w:rFonts w:ascii="Century Gothic" w:hAnsi="Century Gothic" w:cs="Arial"/>
          <w:sz w:val="22"/>
          <w:szCs w:val="22"/>
        </w:rPr>
        <w:t xml:space="preserve"> nosi izvajalec.</w:t>
      </w:r>
    </w:p>
    <w:p w14:paraId="180BED16" w14:textId="77777777" w:rsidR="00423AE4" w:rsidRPr="00423AE4" w:rsidRDefault="00423AE4" w:rsidP="00423AE4">
      <w:pPr>
        <w:spacing w:line="276" w:lineRule="auto"/>
        <w:jc w:val="both"/>
        <w:rPr>
          <w:rFonts w:ascii="Century Gothic" w:hAnsi="Century Gothic" w:cs="Calibri"/>
          <w:b/>
          <w:sz w:val="22"/>
          <w:szCs w:val="22"/>
          <w:highlight w:val="yellow"/>
        </w:rPr>
      </w:pPr>
    </w:p>
    <w:p w14:paraId="1C849278" w14:textId="77777777" w:rsidR="00497BF7" w:rsidRPr="00497BF7" w:rsidRDefault="00497BF7" w:rsidP="00E82FFF">
      <w:pPr>
        <w:spacing w:line="276" w:lineRule="auto"/>
        <w:jc w:val="both"/>
        <w:rPr>
          <w:rFonts w:ascii="Century Gothic" w:hAnsi="Century Gothic" w:cs="Calibri"/>
          <w:b/>
          <w:sz w:val="22"/>
          <w:szCs w:val="22"/>
          <w:highlight w:val="yellow"/>
        </w:rPr>
      </w:pPr>
    </w:p>
    <w:p w14:paraId="0EC17BE8" w14:textId="1645DFBD" w:rsidR="00E82FFF" w:rsidRPr="00423AE4" w:rsidRDefault="00E82FFF" w:rsidP="00423AE4">
      <w:pPr>
        <w:pStyle w:val="Odstavekseznama"/>
        <w:numPr>
          <w:ilvl w:val="0"/>
          <w:numId w:val="7"/>
        </w:numPr>
        <w:spacing w:line="276" w:lineRule="auto"/>
        <w:jc w:val="both"/>
        <w:rPr>
          <w:rFonts w:ascii="Century Gothic" w:hAnsi="Century Gothic" w:cs="Calibri"/>
          <w:sz w:val="22"/>
          <w:szCs w:val="22"/>
        </w:rPr>
      </w:pPr>
      <w:r w:rsidRPr="00423AE4">
        <w:rPr>
          <w:rFonts w:ascii="Century Gothic" w:hAnsi="Century Gothic" w:cs="Calibri"/>
          <w:b/>
          <w:sz w:val="22"/>
          <w:szCs w:val="22"/>
        </w:rPr>
        <w:t xml:space="preserve">POOBLAŠČENI PREDSTAVNIKI POGODBENIH STRANK </w:t>
      </w:r>
    </w:p>
    <w:p w14:paraId="2FBB26AF" w14:textId="77777777" w:rsidR="00E82FFF" w:rsidRPr="00BC3A34" w:rsidRDefault="00E82FFF" w:rsidP="00E82FFF">
      <w:pPr>
        <w:spacing w:line="276" w:lineRule="auto"/>
        <w:jc w:val="center"/>
        <w:rPr>
          <w:rFonts w:ascii="Century Gothic" w:hAnsi="Century Gothic" w:cs="Calibri"/>
          <w:sz w:val="22"/>
          <w:szCs w:val="22"/>
        </w:rPr>
      </w:pPr>
    </w:p>
    <w:p w14:paraId="39C7D247"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člen </w:t>
      </w:r>
    </w:p>
    <w:p w14:paraId="41DACB4E"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(Predstavniki)</w:t>
      </w:r>
    </w:p>
    <w:p w14:paraId="01B63D31" w14:textId="77777777" w:rsidR="00E82FFF" w:rsidRPr="00BC3A34" w:rsidRDefault="00E82FFF" w:rsidP="00E82FFF">
      <w:pPr>
        <w:spacing w:line="276" w:lineRule="auto"/>
        <w:jc w:val="both"/>
        <w:rPr>
          <w:rFonts w:ascii="Century Gothic" w:hAnsi="Century Gothic" w:cs="Calibri"/>
          <w:sz w:val="22"/>
          <w:szCs w:val="22"/>
        </w:rPr>
      </w:pPr>
    </w:p>
    <w:p w14:paraId="475629B6"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Predstavniki naročnika:</w:t>
      </w:r>
    </w:p>
    <w:p w14:paraId="4F8B0BB4" w14:textId="20397534" w:rsidR="00E82FFF" w:rsidRPr="00BC3A34" w:rsidRDefault="00E82FFF" w:rsidP="00E82FFF">
      <w:pPr>
        <w:numPr>
          <w:ilvl w:val="0"/>
          <w:numId w:val="3"/>
        </w:numPr>
        <w:spacing w:line="276" w:lineRule="auto"/>
        <w:jc w:val="both"/>
        <w:rPr>
          <w:rFonts w:ascii="Century Gothic" w:hAnsi="Century Gothic" w:cs="Calibri"/>
          <w:sz w:val="22"/>
          <w:szCs w:val="22"/>
        </w:rPr>
      </w:pPr>
      <w:r w:rsidRPr="00BC3A34">
        <w:rPr>
          <w:rFonts w:ascii="Century Gothic" w:hAnsi="Century Gothic" w:cs="Calibri"/>
          <w:sz w:val="22"/>
          <w:szCs w:val="22"/>
        </w:rPr>
        <w:t>za naročnika: ___________________,</w:t>
      </w:r>
      <w:r w:rsidR="00423AE4">
        <w:rPr>
          <w:rFonts w:ascii="Century Gothic" w:hAnsi="Century Gothic" w:cs="Calibri"/>
          <w:sz w:val="22"/>
          <w:szCs w:val="22"/>
        </w:rPr>
        <w:t xml:space="preserve"> (ime, priimek, e-mail, tel. št.)</w:t>
      </w:r>
    </w:p>
    <w:p w14:paraId="244CC80B" w14:textId="77777777" w:rsidR="00E82FFF" w:rsidRPr="00BC3A34" w:rsidRDefault="00E82FFF" w:rsidP="00E82FFF">
      <w:pPr>
        <w:spacing w:line="276" w:lineRule="auto"/>
        <w:jc w:val="both"/>
        <w:rPr>
          <w:rFonts w:ascii="Century Gothic" w:hAnsi="Century Gothic" w:cs="Calibri"/>
          <w:sz w:val="22"/>
          <w:szCs w:val="22"/>
        </w:rPr>
      </w:pPr>
    </w:p>
    <w:p w14:paraId="30A304B2"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Predstavniki izvajalca:</w:t>
      </w:r>
    </w:p>
    <w:p w14:paraId="78F7EB11" w14:textId="18366198" w:rsidR="00E82FFF" w:rsidRPr="00BC3A34" w:rsidRDefault="00E82FFF" w:rsidP="00E82FFF">
      <w:pPr>
        <w:numPr>
          <w:ilvl w:val="0"/>
          <w:numId w:val="3"/>
        </w:numPr>
        <w:spacing w:line="276" w:lineRule="auto"/>
        <w:jc w:val="both"/>
        <w:rPr>
          <w:rFonts w:ascii="Century Gothic" w:hAnsi="Century Gothic" w:cs="Calibri"/>
          <w:sz w:val="22"/>
          <w:szCs w:val="22"/>
        </w:rPr>
      </w:pPr>
      <w:r w:rsidRPr="00BC3A34">
        <w:rPr>
          <w:rFonts w:ascii="Century Gothic" w:hAnsi="Century Gothic" w:cs="Calibri"/>
          <w:sz w:val="22"/>
          <w:szCs w:val="22"/>
        </w:rPr>
        <w:t>skrbnik pogodbe s strani izvajalca: ________________</w:t>
      </w:r>
      <w:r w:rsidR="00423AE4">
        <w:rPr>
          <w:rFonts w:ascii="Century Gothic" w:hAnsi="Century Gothic" w:cs="Calibri"/>
          <w:sz w:val="22"/>
          <w:szCs w:val="22"/>
        </w:rPr>
        <w:t>, (ime, priimek, e-mail, tel. št.)</w:t>
      </w:r>
    </w:p>
    <w:p w14:paraId="5A01D32D" w14:textId="77777777" w:rsidR="00E82FFF" w:rsidRPr="00BC3A34" w:rsidRDefault="00E82FFF" w:rsidP="00E82FFF">
      <w:pPr>
        <w:spacing w:line="276" w:lineRule="auto"/>
        <w:jc w:val="both"/>
        <w:rPr>
          <w:rFonts w:ascii="Century Gothic" w:hAnsi="Century Gothic" w:cs="Calibri"/>
          <w:b/>
          <w:sz w:val="22"/>
          <w:szCs w:val="22"/>
        </w:rPr>
      </w:pPr>
    </w:p>
    <w:p w14:paraId="130F43A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Pooblaščeni predstavnik zastopa stranko, ki ga je pooblastila, v vseh vprašanjih, ki zadevajo izvrševanje pravic in obveznosti po tej pogodbi.</w:t>
      </w:r>
    </w:p>
    <w:p w14:paraId="4BA45E59" w14:textId="77777777" w:rsidR="00E82FFF" w:rsidRPr="00BC3A34" w:rsidRDefault="00E82FFF" w:rsidP="00E82FFF">
      <w:pPr>
        <w:spacing w:line="276" w:lineRule="auto"/>
        <w:jc w:val="both"/>
        <w:rPr>
          <w:rFonts w:ascii="Century Gothic" w:hAnsi="Century Gothic" w:cs="Calibri"/>
          <w:sz w:val="22"/>
          <w:szCs w:val="22"/>
        </w:rPr>
      </w:pPr>
    </w:p>
    <w:p w14:paraId="7BC46AFF" w14:textId="77777777" w:rsidR="00E82FFF"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Vsaka pogodbena stranka lahko v času veljavnosti te pogodbe, nadomesti izbranega pooblaščenega predstavnika, pri čemer o tem nemudoma obvesti nasprotno pogodbeno stranko.</w:t>
      </w:r>
    </w:p>
    <w:p w14:paraId="46A65737" w14:textId="77777777" w:rsidR="00423AE4" w:rsidRPr="00BC3A34" w:rsidRDefault="00423AE4" w:rsidP="00E82FFF">
      <w:pPr>
        <w:spacing w:line="276" w:lineRule="auto"/>
        <w:jc w:val="both"/>
        <w:rPr>
          <w:rFonts w:ascii="Century Gothic" w:hAnsi="Century Gothic" w:cs="Calibri"/>
          <w:sz w:val="22"/>
          <w:szCs w:val="22"/>
        </w:rPr>
      </w:pPr>
    </w:p>
    <w:p w14:paraId="5DE5AF06" w14:textId="63B19812" w:rsidR="00E82FFF" w:rsidRPr="00423AE4" w:rsidRDefault="00E82FFF" w:rsidP="00423AE4">
      <w:pPr>
        <w:pStyle w:val="Odstavekseznama"/>
        <w:numPr>
          <w:ilvl w:val="0"/>
          <w:numId w:val="7"/>
        </w:numPr>
        <w:spacing w:line="276" w:lineRule="auto"/>
        <w:jc w:val="both"/>
        <w:rPr>
          <w:rFonts w:ascii="Century Gothic" w:hAnsi="Century Gothic" w:cs="Calibri"/>
          <w:sz w:val="22"/>
          <w:szCs w:val="22"/>
        </w:rPr>
      </w:pPr>
      <w:r w:rsidRPr="00423AE4">
        <w:rPr>
          <w:rFonts w:ascii="Century Gothic" w:hAnsi="Century Gothic" w:cs="Calibri"/>
          <w:b/>
          <w:sz w:val="22"/>
          <w:szCs w:val="22"/>
        </w:rPr>
        <w:t>POGODBENA KAZEN IN PREMIJA</w:t>
      </w:r>
    </w:p>
    <w:p w14:paraId="4F7862D4" w14:textId="77777777" w:rsidR="00E82FFF" w:rsidRPr="00BC3A34" w:rsidRDefault="00E82FFF" w:rsidP="00E82FFF">
      <w:pPr>
        <w:spacing w:line="276" w:lineRule="auto"/>
        <w:jc w:val="center"/>
        <w:rPr>
          <w:rFonts w:ascii="Century Gothic" w:hAnsi="Century Gothic" w:cs="Calibri"/>
          <w:sz w:val="22"/>
          <w:szCs w:val="22"/>
        </w:rPr>
      </w:pPr>
    </w:p>
    <w:p w14:paraId="58743D33"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7E5CB3BA"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(Višina pogodbene kazni) </w:t>
      </w:r>
    </w:p>
    <w:p w14:paraId="4567DD7B" w14:textId="77777777" w:rsidR="00E82FFF" w:rsidRPr="00BC3A34" w:rsidRDefault="00E82FFF" w:rsidP="00E82FFF">
      <w:pPr>
        <w:spacing w:line="276" w:lineRule="auto"/>
        <w:jc w:val="center"/>
        <w:rPr>
          <w:rFonts w:ascii="Century Gothic" w:hAnsi="Century Gothic" w:cs="Calibri"/>
          <w:sz w:val="22"/>
          <w:szCs w:val="22"/>
        </w:rPr>
      </w:pPr>
    </w:p>
    <w:p w14:paraId="3CA89BB7" w14:textId="4E9C4E13"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da naročnik ob ugotovljeni zamudi ne odstopi od pogodbe, je izvajalec naročniku dolžan plačati pogodbeno kazen v višini 0,2 % od skupne pogodbene </w:t>
      </w:r>
      <w:r w:rsidRPr="00BC3A34">
        <w:rPr>
          <w:rFonts w:ascii="Century Gothic" w:hAnsi="Century Gothic" w:cs="Calibri"/>
          <w:sz w:val="22"/>
          <w:szCs w:val="22"/>
        </w:rPr>
        <w:lastRenderedPageBreak/>
        <w:t xml:space="preserve">vrednosti z DDV iz </w:t>
      </w:r>
      <w:r w:rsidR="00423AE4">
        <w:rPr>
          <w:rFonts w:ascii="Century Gothic" w:hAnsi="Century Gothic" w:cs="Calibri"/>
          <w:sz w:val="22"/>
          <w:szCs w:val="22"/>
        </w:rPr>
        <w:t>5</w:t>
      </w:r>
      <w:r w:rsidRPr="00BC3A34">
        <w:rPr>
          <w:rFonts w:ascii="Century Gothic" w:hAnsi="Century Gothic" w:cs="Calibri"/>
          <w:sz w:val="22"/>
          <w:szCs w:val="22"/>
        </w:rPr>
        <w:t xml:space="preserve">. člena te pogodbe za vsak dan zamude, vendar največ 10 % od skupne pogodbene vrednosti z DDV iz </w:t>
      </w:r>
      <w:r w:rsidR="004B5C2F">
        <w:rPr>
          <w:rFonts w:ascii="Century Gothic" w:hAnsi="Century Gothic" w:cs="Calibri"/>
          <w:sz w:val="22"/>
          <w:szCs w:val="22"/>
        </w:rPr>
        <w:t>5</w:t>
      </w:r>
      <w:r w:rsidRPr="00BC3A34">
        <w:rPr>
          <w:rFonts w:ascii="Century Gothic" w:hAnsi="Century Gothic" w:cs="Calibri"/>
          <w:sz w:val="22"/>
          <w:szCs w:val="22"/>
        </w:rPr>
        <w:t>. člena te pogodbe.</w:t>
      </w:r>
    </w:p>
    <w:p w14:paraId="2B6A81C4" w14:textId="77777777" w:rsidR="00E82FFF" w:rsidRPr="00BC3A34" w:rsidRDefault="00E82FFF" w:rsidP="00E82FFF">
      <w:pPr>
        <w:spacing w:line="276" w:lineRule="auto"/>
        <w:jc w:val="both"/>
        <w:rPr>
          <w:rFonts w:ascii="Century Gothic" w:hAnsi="Century Gothic" w:cs="Calibri"/>
          <w:b/>
          <w:sz w:val="22"/>
          <w:szCs w:val="22"/>
        </w:rPr>
      </w:pPr>
    </w:p>
    <w:p w14:paraId="3000FE37" w14:textId="77777777" w:rsidR="00E82FFF" w:rsidRPr="00BC3A34" w:rsidRDefault="00E82FFF" w:rsidP="00E82FFF">
      <w:pPr>
        <w:pStyle w:val="Telobesedila2"/>
        <w:spacing w:line="276" w:lineRule="auto"/>
        <w:ind w:right="-46"/>
        <w:rPr>
          <w:rFonts w:ascii="Century Gothic" w:hAnsi="Century Gothic" w:cs="Calibri"/>
          <w:sz w:val="22"/>
          <w:szCs w:val="22"/>
        </w:rPr>
      </w:pPr>
      <w:r w:rsidRPr="00BC3A34">
        <w:rPr>
          <w:rFonts w:ascii="Century Gothic" w:hAnsi="Century Gothic" w:cs="Calibri"/>
          <w:sz w:val="22"/>
          <w:szCs w:val="22"/>
        </w:rPr>
        <w:t>Povračilo škode bo naročnik uveljavljal po splošnih načelih odškodninske odgovornosti. Za poplačilo nastalih stroškov in škode, lahko naročnik koristi finančno zavarovanje za dobro in pravočasno izvedbo pogodbenih obveznosti.</w:t>
      </w:r>
    </w:p>
    <w:p w14:paraId="01B27149" w14:textId="77777777" w:rsidR="00E82FFF" w:rsidRPr="00BC3A34" w:rsidRDefault="00E82FFF" w:rsidP="00E82FFF">
      <w:pPr>
        <w:spacing w:line="276" w:lineRule="auto"/>
        <w:jc w:val="both"/>
        <w:rPr>
          <w:rFonts w:ascii="Century Gothic" w:hAnsi="Century Gothic" w:cs="Calibri"/>
          <w:b/>
          <w:sz w:val="22"/>
          <w:szCs w:val="22"/>
        </w:rPr>
      </w:pPr>
    </w:p>
    <w:p w14:paraId="35B0A156" w14:textId="3DF13A03" w:rsidR="00E82FFF" w:rsidRPr="00423AE4" w:rsidRDefault="00E82FFF" w:rsidP="00423AE4">
      <w:pPr>
        <w:pStyle w:val="Odstavekseznama"/>
        <w:numPr>
          <w:ilvl w:val="0"/>
          <w:numId w:val="7"/>
        </w:numPr>
        <w:spacing w:line="276" w:lineRule="auto"/>
        <w:jc w:val="both"/>
        <w:outlineLvl w:val="0"/>
        <w:rPr>
          <w:rFonts w:ascii="Century Gothic" w:hAnsi="Century Gothic" w:cs="Calibri"/>
          <w:b/>
          <w:sz w:val="22"/>
          <w:szCs w:val="22"/>
        </w:rPr>
      </w:pPr>
      <w:r w:rsidRPr="00423AE4">
        <w:rPr>
          <w:rFonts w:ascii="Century Gothic" w:hAnsi="Century Gothic" w:cs="Calibri"/>
          <w:b/>
          <w:sz w:val="22"/>
          <w:szCs w:val="22"/>
        </w:rPr>
        <w:t>SPREMEMBA ALI RAZVELJAVITEV POGODBE</w:t>
      </w:r>
    </w:p>
    <w:p w14:paraId="542A3357" w14:textId="77777777" w:rsidR="00E82FFF" w:rsidRPr="00BC3A34" w:rsidRDefault="00E82FFF" w:rsidP="00E82FFF">
      <w:pPr>
        <w:spacing w:line="276" w:lineRule="auto"/>
        <w:jc w:val="both"/>
        <w:rPr>
          <w:rFonts w:ascii="Century Gothic" w:hAnsi="Century Gothic" w:cs="Calibri"/>
          <w:sz w:val="22"/>
          <w:szCs w:val="22"/>
        </w:rPr>
      </w:pPr>
    </w:p>
    <w:p w14:paraId="72006BF1"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539E681"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(Razlogi na strani izvajalca)</w:t>
      </w:r>
    </w:p>
    <w:p w14:paraId="694C9058" w14:textId="77777777" w:rsidR="00E82FFF" w:rsidRPr="00BC3A34" w:rsidRDefault="00E82FFF" w:rsidP="00E82FFF">
      <w:pPr>
        <w:spacing w:line="276" w:lineRule="auto"/>
        <w:jc w:val="both"/>
        <w:rPr>
          <w:rFonts w:ascii="Century Gothic" w:hAnsi="Century Gothic" w:cs="Calibri"/>
          <w:sz w:val="22"/>
          <w:szCs w:val="22"/>
        </w:rPr>
      </w:pPr>
    </w:p>
    <w:p w14:paraId="394A63A0"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nebistvenih kršitev obveznosti s strani izvajalca, naročnik izvajalca opomni na izpolnitev obveznosti. V kolikor izvajalec v 5 dneh od opomina kršitve ne odpravi, lahko naročnik odstopi od pogodbe brez odpovednega roka.</w:t>
      </w:r>
    </w:p>
    <w:p w14:paraId="75DCBAED" w14:textId="77777777" w:rsidR="00E82FFF" w:rsidRPr="00BC3A34" w:rsidRDefault="00E82FFF" w:rsidP="00E82FFF">
      <w:pPr>
        <w:spacing w:line="276" w:lineRule="auto"/>
        <w:jc w:val="both"/>
        <w:rPr>
          <w:rFonts w:ascii="Century Gothic" w:hAnsi="Century Gothic" w:cs="Calibri"/>
          <w:sz w:val="22"/>
          <w:szCs w:val="22"/>
        </w:rPr>
      </w:pPr>
    </w:p>
    <w:p w14:paraId="2FFC1314"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bistvenih kršitev obveznosti iz te pogodbe ima naročnik ima pravico razveljaviti oz. razdreti pogodbo brez opomina in brez odpovednega roka. Za bistvene kršitve te pogodbe se šteje zlasti v primerih če:</w:t>
      </w:r>
    </w:p>
    <w:p w14:paraId="7474BF34" w14:textId="77777777" w:rsidR="00E82FFF" w:rsidRPr="00BC3A34" w:rsidRDefault="00E82FFF" w:rsidP="00E82FFF">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izvajalec zamuja s storitvami več kot 30 dni;</w:t>
      </w:r>
    </w:p>
    <w:p w14:paraId="3DD81F08" w14:textId="77777777" w:rsidR="00E82FFF" w:rsidRPr="00BC3A34" w:rsidRDefault="00E82FFF" w:rsidP="00E82FFF">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se je zaradi hujših strokovnih napak izvajalca močno omajalo zaupanje naročnika. Kot hujše strokovne napake se razumejo: nepravilna izvedba storitve, izguba relevantnih listin predanih s strani naročnika;</w:t>
      </w:r>
    </w:p>
    <w:p w14:paraId="272B5A89" w14:textId="77777777" w:rsidR="00E82FFF" w:rsidRPr="00BC3A34" w:rsidRDefault="00E82FFF" w:rsidP="00E82FFF">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če izvajalec ne obvesti naročnika o okoliščinah, ki bi lahko vplivale oz. vplivajo na pravilno in pravočasno izpolnitev njegovih obveznosti;</w:t>
      </w:r>
    </w:p>
    <w:p w14:paraId="453D1170" w14:textId="77777777" w:rsidR="00E82FFF" w:rsidRPr="00BC3A34" w:rsidRDefault="00E82FFF" w:rsidP="00E82FFF">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če podaljšanje rokov, dogovorjenih med pogodbenima strankama zaradi višje sile, traja več kot 30 dni;</w:t>
      </w:r>
    </w:p>
    <w:p w14:paraId="52D2BD18" w14:textId="77777777" w:rsidR="00E82FFF" w:rsidRPr="00BC3A34" w:rsidRDefault="00E82FFF" w:rsidP="00E82FFF">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izvajalec drugače krši ali ne izvaja določil iz te pogodbe;</w:t>
      </w:r>
    </w:p>
    <w:p w14:paraId="79AD1F87" w14:textId="77777777" w:rsidR="00E82FFF" w:rsidRPr="00BC3A34" w:rsidRDefault="00E82FFF" w:rsidP="00E82FFF">
      <w:pPr>
        <w:pStyle w:val="Svetelseznampoudarek51"/>
        <w:numPr>
          <w:ilvl w:val="0"/>
          <w:numId w:val="4"/>
        </w:numPr>
        <w:spacing w:line="276" w:lineRule="auto"/>
        <w:contextualSpacing/>
        <w:jc w:val="both"/>
        <w:rPr>
          <w:rFonts w:ascii="Century Gothic" w:hAnsi="Century Gothic"/>
          <w:strike/>
          <w:sz w:val="22"/>
          <w:szCs w:val="22"/>
          <w:lang w:val="sl-SI"/>
        </w:rPr>
      </w:pPr>
      <w:r w:rsidRPr="00BC3A34">
        <w:rPr>
          <w:rFonts w:ascii="Century Gothic" w:hAnsi="Century Gothic" w:cs="Calibri"/>
          <w:sz w:val="22"/>
          <w:szCs w:val="22"/>
          <w:lang w:val="sl-SI"/>
        </w:rPr>
        <w:t>izvajalec prekine izvrševanje dogovorjenih obveznosti brez pisnega soglasja kljub pisnemu opominu</w:t>
      </w:r>
      <w:r w:rsidRPr="00BC3A34">
        <w:rPr>
          <w:rFonts w:ascii="Century Gothic" w:hAnsi="Century Gothic"/>
          <w:sz w:val="22"/>
          <w:szCs w:val="22"/>
          <w:lang w:val="sl-SI"/>
        </w:rPr>
        <w:t xml:space="preserve"> naročnika,</w:t>
      </w:r>
      <w:r w:rsidRPr="00BC3A34">
        <w:rPr>
          <w:rFonts w:ascii="Century Gothic" w:hAnsi="Century Gothic" w:cs="Calibri"/>
          <w:sz w:val="22"/>
          <w:szCs w:val="22"/>
          <w:lang w:val="sl-SI"/>
        </w:rPr>
        <w:t xml:space="preserve"> oziroma</w:t>
      </w:r>
      <w:r w:rsidRPr="00BC3A34">
        <w:rPr>
          <w:rFonts w:ascii="Century Gothic" w:hAnsi="Century Gothic"/>
          <w:sz w:val="22"/>
          <w:szCs w:val="22"/>
          <w:lang w:val="sl-SI"/>
        </w:rPr>
        <w:t xml:space="preserve"> </w:t>
      </w:r>
      <w:r w:rsidRPr="00BC3A34">
        <w:rPr>
          <w:rFonts w:ascii="Century Gothic" w:hAnsi="Century Gothic" w:cs="Calibri"/>
          <w:sz w:val="22"/>
          <w:szCs w:val="22"/>
          <w:lang w:val="sl-SI"/>
        </w:rPr>
        <w:t>ne opravlja storitev po tej pogodbi v skladu s pravili stroke in v skladu s pogodbeno dogovorjeno kvaliteto, in je ne more vzpostaviti niti v naknadnem roku, ki mu ga določi naročnik;</w:t>
      </w:r>
    </w:p>
    <w:p w14:paraId="019F67C5" w14:textId="77777777" w:rsidR="00E82FFF" w:rsidRPr="00BC3A34" w:rsidRDefault="00E82FFF" w:rsidP="00E82FFF">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pride do spremenjenih okoliščin;</w:t>
      </w:r>
    </w:p>
    <w:p w14:paraId="5B5CAF6E" w14:textId="77777777" w:rsidR="00E82FFF" w:rsidRPr="00BC3A34" w:rsidRDefault="00E82FFF" w:rsidP="00E82FFF">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je izpolnjen razlog, naveden v poglavju Podizvajalci te pogodbe;</w:t>
      </w:r>
    </w:p>
    <w:p w14:paraId="0DC2F804" w14:textId="77777777" w:rsidR="00E82FFF" w:rsidRPr="00BC3A34" w:rsidRDefault="00E82FFF" w:rsidP="00E82FFF">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nastopijo drugi primeri, določeni s to pogodbo.</w:t>
      </w:r>
    </w:p>
    <w:p w14:paraId="0BB1635C" w14:textId="77777777" w:rsidR="00E82FFF" w:rsidRPr="00BC3A34" w:rsidRDefault="00E82FFF" w:rsidP="00E82FFF">
      <w:pPr>
        <w:spacing w:line="276" w:lineRule="auto"/>
        <w:jc w:val="both"/>
        <w:rPr>
          <w:rFonts w:ascii="Century Gothic" w:hAnsi="Century Gothic" w:cs="Calibri"/>
          <w:sz w:val="22"/>
          <w:szCs w:val="22"/>
        </w:rPr>
      </w:pPr>
    </w:p>
    <w:p w14:paraId="2F3D72DA"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prekinitve pogodbe zaradi gornjih vzrokov, naročnik izvajalcu plača izvršene storitve, istočasno pa ima pravico izvajalcu od mesečnega plačila odtegniti plačilo pogodbene kazni in plačilo za storjeno škodo zaradi neizpolnjevanja pogodbenih obveznosti ter unovčiti dane garancije. V primeru, da škode ni možno ugotoviti, se ta obračuna v višini 10 % od pogodbene vrednosti.</w:t>
      </w:r>
    </w:p>
    <w:p w14:paraId="636BD209" w14:textId="77777777" w:rsidR="00E82FFF" w:rsidRPr="00BC3A34" w:rsidRDefault="00E82FFF" w:rsidP="00E82FFF">
      <w:pPr>
        <w:spacing w:line="276" w:lineRule="auto"/>
        <w:jc w:val="both"/>
        <w:rPr>
          <w:rFonts w:ascii="Century Gothic" w:hAnsi="Century Gothic"/>
          <w:sz w:val="22"/>
          <w:szCs w:val="22"/>
        </w:rPr>
      </w:pPr>
    </w:p>
    <w:p w14:paraId="3A658FFE"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V primeru odpovedi pogodbe bo naročnik izjavo o odpovedi oz. odstopu podal s priporočeno poštno pošiljko. Izjava o odpovedi oz. odstopu od pogodbe začne veljati z dnem prejema odpovedi in velja za vnaprej.</w:t>
      </w:r>
    </w:p>
    <w:p w14:paraId="6551CC40" w14:textId="77777777" w:rsidR="00E82FFF" w:rsidRPr="00BC3A34" w:rsidRDefault="00E82FFF" w:rsidP="00E82FFF">
      <w:pPr>
        <w:spacing w:line="276" w:lineRule="auto"/>
        <w:jc w:val="both"/>
        <w:rPr>
          <w:rFonts w:ascii="Century Gothic" w:hAnsi="Century Gothic" w:cs="Calibri"/>
          <w:sz w:val="22"/>
          <w:szCs w:val="22"/>
        </w:rPr>
      </w:pPr>
    </w:p>
    <w:p w14:paraId="0E15B04F" w14:textId="77777777" w:rsidR="00E82FFF" w:rsidRPr="00BC3A34" w:rsidRDefault="00E82FFF" w:rsidP="00E82FFF">
      <w:pPr>
        <w:spacing w:line="276" w:lineRule="auto"/>
        <w:jc w:val="both"/>
        <w:rPr>
          <w:rFonts w:ascii="Century Gothic" w:hAnsi="Century Gothic" w:cs="Calibri"/>
          <w:sz w:val="22"/>
          <w:szCs w:val="22"/>
        </w:rPr>
      </w:pPr>
    </w:p>
    <w:p w14:paraId="7119803E"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7A59B78A"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(Višja sila)</w:t>
      </w:r>
    </w:p>
    <w:p w14:paraId="5EE3346C" w14:textId="77777777" w:rsidR="00E82FFF" w:rsidRPr="00BC3A34" w:rsidRDefault="00E82FFF" w:rsidP="00E82FFF">
      <w:pPr>
        <w:spacing w:line="276" w:lineRule="auto"/>
        <w:jc w:val="center"/>
        <w:rPr>
          <w:rFonts w:ascii="Century Gothic" w:hAnsi="Century Gothic" w:cs="Calibri"/>
          <w:sz w:val="22"/>
          <w:szCs w:val="22"/>
        </w:rPr>
      </w:pPr>
    </w:p>
    <w:p w14:paraId="4D5F06D9"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višje sile, pod katero se razumejo vsi nepredvideni in nepričakovani dogodki, ki nastopijo neodvisno od volje strank te pogodbe in jih stranki nista mogli predvideti ob sklepanju pogodbe ter vplivajo na izvedbo obveznosti, dogovorjenih s to pogodbo, je izvajalec o tem dolžan nemudoma pisno obvestiti naročnika ter se z njim dogovoriti o nadaljnjem izvajanju pogodbe. Če za izvajalca nastopi nezmožnost izpolnjevanja obveznosti po pogodbi zaradi dogodka višje sile, pa o tem ne obvesti naročnika, izgubi pravico, da bi uporabil višjo silo kot utemeljitev, opravičilo ali podlago za uveljavljanje drugih pravic, ki bi jih sicer imel zaradi dogodka višje sile.</w:t>
      </w:r>
    </w:p>
    <w:p w14:paraId="51969716" w14:textId="77777777" w:rsidR="00E82FFF" w:rsidRPr="00BC3A34" w:rsidRDefault="00E82FFF" w:rsidP="00E82FFF">
      <w:pPr>
        <w:spacing w:line="276" w:lineRule="auto"/>
        <w:jc w:val="both"/>
        <w:rPr>
          <w:rFonts w:ascii="Century Gothic" w:hAnsi="Century Gothic" w:cs="Calibri"/>
          <w:sz w:val="22"/>
          <w:szCs w:val="22"/>
        </w:rPr>
      </w:pPr>
    </w:p>
    <w:p w14:paraId="192F022F"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B737AB9"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(Predčasno prenehanje pogodbe)</w:t>
      </w:r>
    </w:p>
    <w:p w14:paraId="5837E725" w14:textId="77777777" w:rsidR="00E82FFF" w:rsidRPr="00BC3A34" w:rsidRDefault="00E82FFF" w:rsidP="00E82FFF">
      <w:pPr>
        <w:spacing w:line="276" w:lineRule="auto"/>
        <w:jc w:val="both"/>
        <w:rPr>
          <w:rFonts w:ascii="Century Gothic" w:hAnsi="Century Gothic" w:cs="Calibri"/>
          <w:sz w:val="22"/>
          <w:szCs w:val="22"/>
        </w:rPr>
      </w:pPr>
    </w:p>
    <w:p w14:paraId="0D78D43D" w14:textId="7240554E" w:rsidR="00E82FFF"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Ta pogodba skladno s četrtim odstavkom 67. člena ZJN-3 preneha veljati, če je naročnik</w:t>
      </w:r>
      <w:r>
        <w:rPr>
          <w:rFonts w:ascii="Century Gothic" w:hAnsi="Century Gothic" w:cs="Calibri"/>
          <w:sz w:val="22"/>
          <w:szCs w:val="22"/>
        </w:rPr>
        <w:t xml:space="preserve"> </w:t>
      </w:r>
      <w:r w:rsidRPr="0087137C">
        <w:rPr>
          <w:rFonts w:ascii="Century Gothic" w:hAnsi="Century Gothic" w:cs="Calibri"/>
          <w:sz w:val="22"/>
          <w:szCs w:val="22"/>
        </w:rPr>
        <w:t xml:space="preserve">seznanjen, da je sodišče s pravnomočno odločitvijo ugotovilo kršitev obveznosti iz drugega odstavka 3. člena </w:t>
      </w:r>
      <w:r>
        <w:rPr>
          <w:rFonts w:ascii="Century Gothic" w:hAnsi="Century Gothic" w:cs="Calibri"/>
          <w:sz w:val="22"/>
          <w:szCs w:val="22"/>
        </w:rPr>
        <w:t>ZJN-3</w:t>
      </w:r>
      <w:r w:rsidRPr="0087137C">
        <w:rPr>
          <w:rFonts w:ascii="Century Gothic" w:hAnsi="Century Gothic" w:cs="Calibri"/>
          <w:sz w:val="22"/>
          <w:szCs w:val="22"/>
        </w:rPr>
        <w:t xml:space="preserve">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6F72DA96" w14:textId="77777777" w:rsidR="00E82FFF" w:rsidRDefault="00E82FFF" w:rsidP="00E82FFF">
      <w:pPr>
        <w:spacing w:line="276" w:lineRule="auto"/>
        <w:jc w:val="both"/>
        <w:rPr>
          <w:rFonts w:ascii="Century Gothic" w:hAnsi="Century Gothic" w:cs="Calibri"/>
          <w:sz w:val="22"/>
          <w:szCs w:val="22"/>
        </w:rPr>
      </w:pPr>
    </w:p>
    <w:p w14:paraId="24388FB3" w14:textId="77777777" w:rsidR="00E82FFF" w:rsidRDefault="00E82FFF" w:rsidP="00E82FFF">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w:t>
      </w:r>
    </w:p>
    <w:p w14:paraId="28ED8C63" w14:textId="77777777" w:rsidR="00E82FFF" w:rsidRDefault="00E82FFF" w:rsidP="00E82FFF">
      <w:pPr>
        <w:spacing w:line="276" w:lineRule="auto"/>
        <w:jc w:val="both"/>
        <w:rPr>
          <w:rFonts w:ascii="Century Gothic" w:hAnsi="Century Gothic" w:cs="Calibri"/>
          <w:sz w:val="22"/>
          <w:szCs w:val="22"/>
        </w:rPr>
      </w:pPr>
    </w:p>
    <w:p w14:paraId="3C2F7AF2" w14:textId="77777777" w:rsidR="00E82FFF" w:rsidRDefault="00E82FFF" w:rsidP="00E82FFF">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Če izvajalec ni predložil dokazov za podizvajalca ali če jih je, pa naročnik oceni, da ti ukrepi ne zadoščajo, lahko izvajalec zamenja podizvajalca v roku, ki ga določi naročnik in ne sme biti daljši od 15 dni v skladu s 94. členom </w:t>
      </w:r>
      <w:r>
        <w:rPr>
          <w:rFonts w:ascii="Century Gothic" w:hAnsi="Century Gothic" w:cs="Calibri"/>
          <w:sz w:val="22"/>
          <w:szCs w:val="22"/>
        </w:rPr>
        <w:t>ZJN-3</w:t>
      </w:r>
      <w:r w:rsidRPr="0087137C">
        <w:rPr>
          <w:rFonts w:ascii="Century Gothic" w:hAnsi="Century Gothic" w:cs="Calibri"/>
          <w:sz w:val="22"/>
          <w:szCs w:val="22"/>
        </w:rPr>
        <w:t xml:space="preserve">, ali sam prevzame del, ki ga je oddal v </w:t>
      </w:r>
      <w:proofErr w:type="spellStart"/>
      <w:r w:rsidRPr="0087137C">
        <w:rPr>
          <w:rFonts w:ascii="Century Gothic" w:hAnsi="Century Gothic" w:cs="Calibri"/>
          <w:sz w:val="22"/>
          <w:szCs w:val="22"/>
        </w:rPr>
        <w:t>podizvajanje</w:t>
      </w:r>
      <w:proofErr w:type="spellEnd"/>
      <w:r w:rsidRPr="0087137C">
        <w:rPr>
          <w:rFonts w:ascii="Century Gothic" w:hAnsi="Century Gothic" w:cs="Calibri"/>
          <w:sz w:val="22"/>
          <w:szCs w:val="22"/>
        </w:rPr>
        <w:t xml:space="preserve"> temu podizvajalcu, če ta zamenjava ali prevzem ne pomeni bistvene spremembe pogodbe. </w:t>
      </w:r>
    </w:p>
    <w:p w14:paraId="048C6C9C" w14:textId="77777777" w:rsidR="00E82FFF" w:rsidRDefault="00E82FFF" w:rsidP="00E82FFF">
      <w:pPr>
        <w:spacing w:line="276" w:lineRule="auto"/>
        <w:jc w:val="both"/>
        <w:rPr>
          <w:rFonts w:ascii="Century Gothic" w:hAnsi="Century Gothic" w:cs="Calibri"/>
          <w:sz w:val="22"/>
          <w:szCs w:val="22"/>
        </w:rPr>
      </w:pPr>
    </w:p>
    <w:p w14:paraId="1A2F5638" w14:textId="77777777" w:rsidR="00E82FFF" w:rsidRDefault="00E82FFF" w:rsidP="00E82FFF">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Če izvajalec ni predložil dokazov zase ali za podizvajalca ali če jih je, pa naročnik oceni, da ti ukrepi ne zadoščajo, ali če izvajalec ne prevzame del sam ali predlaga novega podizvajalca ali če naročnik v skladu s 94. členom </w:t>
      </w:r>
      <w:r>
        <w:rPr>
          <w:rFonts w:ascii="Century Gothic" w:hAnsi="Century Gothic" w:cs="Calibri"/>
          <w:sz w:val="22"/>
          <w:szCs w:val="22"/>
        </w:rPr>
        <w:t>ZJN-3</w:t>
      </w:r>
      <w:r w:rsidRPr="0087137C">
        <w:rPr>
          <w:rFonts w:ascii="Century Gothic" w:hAnsi="Century Gothic" w:cs="Calibri"/>
          <w:sz w:val="22"/>
          <w:szCs w:val="22"/>
        </w:rPr>
        <w:t xml:space="preserve"> pravočasno predlaganega novega podizvajalca zavrne, se razvezni pogoj uresniči pod pogojem, da je od seznanitve naročnika s kršitvijo in do izteka veljavnosti pogodbe še najmanj šest mesecev. </w:t>
      </w:r>
    </w:p>
    <w:p w14:paraId="250B6901" w14:textId="77777777" w:rsidR="00E82FFF" w:rsidRDefault="00E82FFF" w:rsidP="00E82FFF">
      <w:pPr>
        <w:spacing w:line="276" w:lineRule="auto"/>
        <w:jc w:val="both"/>
        <w:rPr>
          <w:rFonts w:ascii="Century Gothic" w:hAnsi="Century Gothic" w:cs="Calibri"/>
          <w:sz w:val="22"/>
          <w:szCs w:val="22"/>
        </w:rPr>
      </w:pPr>
    </w:p>
    <w:p w14:paraId="41C809DB" w14:textId="77777777" w:rsidR="00E82FFF" w:rsidRPr="00BC3A34" w:rsidRDefault="00E82FFF" w:rsidP="00E82FFF">
      <w:pPr>
        <w:spacing w:line="276" w:lineRule="auto"/>
        <w:jc w:val="both"/>
        <w:rPr>
          <w:rFonts w:ascii="Century Gothic" w:hAnsi="Century Gothic" w:cs="Calibri"/>
          <w:sz w:val="22"/>
          <w:szCs w:val="22"/>
        </w:rPr>
      </w:pPr>
      <w:r w:rsidRPr="0087137C">
        <w:rPr>
          <w:rFonts w:ascii="Century Gothic" w:hAnsi="Century Gothic" w:cs="Calibri"/>
          <w:sz w:val="22"/>
          <w:szCs w:val="22"/>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322EDCC4" w14:textId="77777777" w:rsidR="00E82FFF" w:rsidRPr="00BC3A34" w:rsidRDefault="00E82FFF" w:rsidP="00E82FFF">
      <w:pPr>
        <w:spacing w:line="276" w:lineRule="auto"/>
        <w:jc w:val="both"/>
        <w:rPr>
          <w:rFonts w:ascii="Century Gothic" w:hAnsi="Century Gothic" w:cs="Calibri"/>
          <w:sz w:val="22"/>
          <w:szCs w:val="22"/>
        </w:rPr>
      </w:pPr>
    </w:p>
    <w:p w14:paraId="4AD82C9C"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V primeru predčasnega prenehanja pogodbe zaradi gornjih vzrokov naročnik izvajalcu plača  izvršene storitve</w:t>
      </w:r>
      <w:r>
        <w:rPr>
          <w:rFonts w:ascii="Century Gothic" w:hAnsi="Century Gothic" w:cs="Calibri"/>
          <w:sz w:val="22"/>
          <w:szCs w:val="22"/>
        </w:rPr>
        <w:t xml:space="preserve"> oz. dobave</w:t>
      </w:r>
      <w:r w:rsidRPr="00BC3A34">
        <w:rPr>
          <w:rFonts w:ascii="Century Gothic" w:hAnsi="Century Gothic" w:cs="Calibri"/>
          <w:sz w:val="22"/>
          <w:szCs w:val="22"/>
        </w:rPr>
        <w:t>, istočasno pa ima pravico izvajalcu od plačila odtegniti plačilo pogodbene kazni in plačilo za storjeno škodo zaradi neizpolnjevanja pogodbenih obveznosti ter unovčiti dane garancije. V primeru, da škode ni možno ugotoviti, se ta obračuna v višini 10 % od pogodbene vrednosti.</w:t>
      </w:r>
    </w:p>
    <w:p w14:paraId="62343B9B" w14:textId="77777777" w:rsidR="00E82FFF" w:rsidRPr="00BC3A34" w:rsidRDefault="00E82FFF" w:rsidP="00E82FFF">
      <w:pPr>
        <w:spacing w:line="276" w:lineRule="auto"/>
        <w:jc w:val="both"/>
        <w:rPr>
          <w:rFonts w:ascii="Century Gothic" w:hAnsi="Century Gothic" w:cs="Calibri"/>
          <w:sz w:val="22"/>
          <w:szCs w:val="22"/>
        </w:rPr>
      </w:pPr>
    </w:p>
    <w:p w14:paraId="08DF8879" w14:textId="4938462F" w:rsidR="00E82FFF" w:rsidRPr="00423AE4" w:rsidRDefault="00E82FFF" w:rsidP="00423AE4">
      <w:pPr>
        <w:pStyle w:val="Odstavekseznama"/>
        <w:numPr>
          <w:ilvl w:val="0"/>
          <w:numId w:val="7"/>
        </w:numPr>
        <w:spacing w:line="276" w:lineRule="auto"/>
        <w:jc w:val="both"/>
        <w:rPr>
          <w:rFonts w:ascii="Century Gothic" w:hAnsi="Century Gothic" w:cs="Calibri"/>
          <w:sz w:val="22"/>
          <w:szCs w:val="22"/>
        </w:rPr>
      </w:pPr>
      <w:r w:rsidRPr="00423AE4">
        <w:rPr>
          <w:rFonts w:ascii="Century Gothic" w:hAnsi="Century Gothic" w:cs="Calibri"/>
          <w:b/>
          <w:sz w:val="22"/>
          <w:szCs w:val="22"/>
        </w:rPr>
        <w:t>PREHODNE IN KONČNE DOLOČBE</w:t>
      </w:r>
    </w:p>
    <w:p w14:paraId="0283314C" w14:textId="77777777" w:rsidR="00E82FFF" w:rsidRPr="00BC3A34" w:rsidRDefault="00E82FFF" w:rsidP="00E82FFF">
      <w:pPr>
        <w:spacing w:line="276" w:lineRule="auto"/>
        <w:jc w:val="center"/>
        <w:rPr>
          <w:rFonts w:ascii="Century Gothic" w:hAnsi="Century Gothic" w:cs="Calibri"/>
          <w:sz w:val="22"/>
          <w:szCs w:val="22"/>
        </w:rPr>
      </w:pPr>
    </w:p>
    <w:p w14:paraId="7E06F1F2"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B7CB9BD"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(Reševanje sporov in pravno nasledstvo)</w:t>
      </w:r>
    </w:p>
    <w:p w14:paraId="2AEE7CED" w14:textId="77777777" w:rsidR="00E82FFF" w:rsidRPr="00BC3A34" w:rsidRDefault="00E82FFF" w:rsidP="00E82FFF">
      <w:pPr>
        <w:spacing w:line="276" w:lineRule="auto"/>
        <w:jc w:val="both"/>
        <w:rPr>
          <w:rFonts w:ascii="Century Gothic" w:hAnsi="Century Gothic" w:cs="Calibri"/>
          <w:sz w:val="22"/>
          <w:szCs w:val="22"/>
        </w:rPr>
      </w:pPr>
    </w:p>
    <w:p w14:paraId="1A3B4DEB"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Morebitne spore iz naslova te pogodbe, ki jih pogodbene stranke ne bi mogle rešiti sporazumno, rešuje krajevno pristojno sodišče po sedežu naročnika.</w:t>
      </w:r>
    </w:p>
    <w:p w14:paraId="7028DE39" w14:textId="77777777" w:rsidR="00E82FFF" w:rsidRPr="00BC3A34" w:rsidRDefault="00E82FFF" w:rsidP="00E82FFF">
      <w:pPr>
        <w:spacing w:line="276" w:lineRule="auto"/>
        <w:jc w:val="both"/>
        <w:rPr>
          <w:rFonts w:ascii="Century Gothic" w:hAnsi="Century Gothic" w:cs="Calibri"/>
          <w:sz w:val="22"/>
          <w:szCs w:val="22"/>
        </w:rPr>
      </w:pPr>
    </w:p>
    <w:p w14:paraId="6AE23733" w14:textId="77777777"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V primeru statusne spremembe pogodbenih strank se vse pravice in obveznosti po tej pogodbi prenesejo na njihove pravne naslednike.</w:t>
      </w:r>
    </w:p>
    <w:p w14:paraId="797D9793" w14:textId="77777777" w:rsidR="00E82FFF" w:rsidRPr="00BC3A34" w:rsidRDefault="00E82FFF" w:rsidP="00E82FFF">
      <w:pPr>
        <w:spacing w:line="276" w:lineRule="auto"/>
        <w:rPr>
          <w:rFonts w:ascii="Century Gothic" w:hAnsi="Century Gothic" w:cs="Calibri"/>
          <w:sz w:val="22"/>
          <w:szCs w:val="22"/>
        </w:rPr>
      </w:pPr>
    </w:p>
    <w:p w14:paraId="622CD2F1"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CA56128"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(Protikorupcijska klavzula)</w:t>
      </w:r>
    </w:p>
    <w:p w14:paraId="1F8D342B" w14:textId="77777777" w:rsidR="00E82FFF" w:rsidRPr="00BC3A34" w:rsidRDefault="00E82FFF" w:rsidP="00E82FFF">
      <w:pPr>
        <w:spacing w:line="276" w:lineRule="auto"/>
        <w:rPr>
          <w:rFonts w:ascii="Century Gothic" w:hAnsi="Century Gothic" w:cs="Calibri"/>
          <w:sz w:val="22"/>
          <w:szCs w:val="22"/>
        </w:rPr>
      </w:pPr>
    </w:p>
    <w:p w14:paraId="07171A2F"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Pogodba je nična, če kdo v imenu ali na račun druge pogodbene stranke, predstavniku ali posredniku organa ali organizacije iz javnega sektorja obljubi, ponudi ali da kakšno nedovoljeno korist: </w:t>
      </w:r>
    </w:p>
    <w:p w14:paraId="1C543845" w14:textId="77777777" w:rsidR="00E82FFF" w:rsidRPr="00BC3A34" w:rsidRDefault="00E82FFF" w:rsidP="00E82FFF">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pridobitev posla ali </w:t>
      </w:r>
    </w:p>
    <w:p w14:paraId="65FF7592" w14:textId="77777777" w:rsidR="00E82FFF" w:rsidRPr="00BC3A34" w:rsidRDefault="00E82FFF" w:rsidP="00E82FFF">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sklenitev posla pod ugodnejšimi pogoji ali </w:t>
      </w:r>
    </w:p>
    <w:p w14:paraId="144E5F52" w14:textId="77777777" w:rsidR="00E82FFF" w:rsidRPr="00BC3A34" w:rsidRDefault="00E82FFF" w:rsidP="00E82FFF">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opustitev dolžnega nadzora nad izvajanjem pogodbenih obveznosti ali </w:t>
      </w:r>
    </w:p>
    <w:p w14:paraId="1DAB9B3E" w14:textId="77777777" w:rsidR="00E82FFF" w:rsidRPr="00BC3A34" w:rsidRDefault="00E82FFF" w:rsidP="00E82FFF">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drugo ravnanje ali opustitev, s katerim je organu ali organizaciji iz javnega sektorja povzročena škoda ali je omogočena pridobitev nedovoljene koristi </w:t>
      </w:r>
      <w:r w:rsidRPr="00BC3A34">
        <w:rPr>
          <w:rFonts w:ascii="Century Gothic" w:hAnsi="Century Gothic" w:cs="Calibri"/>
          <w:sz w:val="22"/>
          <w:szCs w:val="22"/>
        </w:rPr>
        <w:lastRenderedPageBreak/>
        <w:t>predstavniku organa, posredniku organa ali organizaciji iz javnega sektorja, drugi pogodbeni stranki ali njenemu predstavniku, zastopniku, posredniku.</w:t>
      </w:r>
    </w:p>
    <w:p w14:paraId="5B6F53D1" w14:textId="77777777" w:rsidR="00E82FFF" w:rsidRPr="00BC3A34" w:rsidRDefault="00E82FFF" w:rsidP="00E82FFF">
      <w:pPr>
        <w:spacing w:line="276" w:lineRule="auto"/>
        <w:jc w:val="both"/>
        <w:rPr>
          <w:rFonts w:ascii="Century Gothic" w:hAnsi="Century Gothic" w:cs="Calibri"/>
          <w:sz w:val="22"/>
          <w:szCs w:val="22"/>
        </w:rPr>
      </w:pPr>
    </w:p>
    <w:p w14:paraId="58EF5EE7"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7218A5EC" w14:textId="77777777" w:rsidR="00E82FFF" w:rsidRPr="00BC3A34" w:rsidRDefault="00E82FFF" w:rsidP="00E82FFF">
      <w:pPr>
        <w:spacing w:line="276" w:lineRule="auto"/>
        <w:jc w:val="center"/>
        <w:rPr>
          <w:rFonts w:ascii="Century Gothic" w:hAnsi="Century Gothic" w:cs="Calibri"/>
          <w:sz w:val="22"/>
          <w:szCs w:val="22"/>
        </w:rPr>
      </w:pPr>
    </w:p>
    <w:p w14:paraId="36A23F0E" w14:textId="77777777"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0959BA5B"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(Veljavnost pogodbe in dodatne dobave ter namestitve)</w:t>
      </w:r>
    </w:p>
    <w:p w14:paraId="524EE65C" w14:textId="77777777" w:rsidR="00E82FFF" w:rsidRPr="00BC3A34" w:rsidRDefault="00E82FFF" w:rsidP="00E82FFF">
      <w:pPr>
        <w:spacing w:line="276" w:lineRule="auto"/>
        <w:jc w:val="center"/>
        <w:rPr>
          <w:rFonts w:ascii="Century Gothic" w:hAnsi="Century Gothic" w:cs="Calibri"/>
          <w:sz w:val="22"/>
          <w:szCs w:val="22"/>
        </w:rPr>
      </w:pPr>
    </w:p>
    <w:p w14:paraId="37E84531" w14:textId="75B7A3B2" w:rsidR="00E82FFF" w:rsidRPr="00BC3A34" w:rsidRDefault="00E82FFF" w:rsidP="00E82FFF">
      <w:pPr>
        <w:spacing w:line="276" w:lineRule="auto"/>
        <w:rPr>
          <w:rFonts w:ascii="Century Gothic" w:hAnsi="Century Gothic" w:cs="Calibri"/>
          <w:sz w:val="22"/>
          <w:szCs w:val="22"/>
        </w:rPr>
      </w:pPr>
      <w:r w:rsidRPr="00BC3A34">
        <w:rPr>
          <w:rFonts w:ascii="Century Gothic" w:hAnsi="Century Gothic" w:cs="Calibri"/>
          <w:sz w:val="22"/>
          <w:szCs w:val="22"/>
        </w:rPr>
        <w:t>Predmetna pogodba začne veljati z dnem podpisa obeh pogodbenih strank</w:t>
      </w:r>
      <w:r>
        <w:rPr>
          <w:rFonts w:ascii="Century Gothic" w:hAnsi="Century Gothic" w:cs="Calibri"/>
          <w:sz w:val="22"/>
          <w:szCs w:val="22"/>
        </w:rPr>
        <w:t>.</w:t>
      </w:r>
      <w:r w:rsidRPr="00BC3A34">
        <w:rPr>
          <w:rFonts w:ascii="Century Gothic" w:hAnsi="Century Gothic" w:cs="Calibri"/>
          <w:sz w:val="22"/>
          <w:szCs w:val="22"/>
        </w:rPr>
        <w:t xml:space="preserve"> </w:t>
      </w:r>
    </w:p>
    <w:p w14:paraId="64B3469C" w14:textId="77777777" w:rsidR="00E82FFF" w:rsidRPr="00BC3A34" w:rsidRDefault="00E82FFF" w:rsidP="00E82FFF">
      <w:pPr>
        <w:spacing w:line="276" w:lineRule="auto"/>
        <w:jc w:val="center"/>
        <w:rPr>
          <w:rFonts w:ascii="Century Gothic" w:hAnsi="Century Gothic" w:cs="Calibri"/>
          <w:sz w:val="22"/>
          <w:szCs w:val="22"/>
        </w:rPr>
      </w:pPr>
    </w:p>
    <w:p w14:paraId="4CA8B865" w14:textId="27869CD8" w:rsidR="00E82FFF" w:rsidRPr="00BC3A34" w:rsidRDefault="00E82FFF" w:rsidP="00E82FFF">
      <w:pPr>
        <w:spacing w:line="276" w:lineRule="auto"/>
        <w:jc w:val="both"/>
        <w:rPr>
          <w:rFonts w:ascii="Century Gothic" w:hAnsi="Century Gothic" w:cs="Calibri"/>
          <w:sz w:val="22"/>
          <w:szCs w:val="22"/>
          <w:highlight w:val="yellow"/>
        </w:rPr>
      </w:pPr>
      <w:r w:rsidRPr="00BC3A34">
        <w:rPr>
          <w:rFonts w:ascii="Century Gothic" w:hAnsi="Century Gothic" w:cs="Calibri"/>
          <w:sz w:val="22"/>
          <w:szCs w:val="22"/>
        </w:rPr>
        <w:t xml:space="preserve">Pogodba </w:t>
      </w:r>
      <w:r>
        <w:rPr>
          <w:rFonts w:ascii="Century Gothic" w:hAnsi="Century Gothic" w:cs="Calibri"/>
          <w:sz w:val="22"/>
          <w:szCs w:val="22"/>
        </w:rPr>
        <w:t>velja do prenehanja obveznosti obeh pogodbenih strank, ki jih prevzemata po tej pogodbi.</w:t>
      </w:r>
    </w:p>
    <w:p w14:paraId="7FB6DFD7" w14:textId="77777777" w:rsidR="00E82FFF" w:rsidRPr="00BC3A34" w:rsidRDefault="00E82FFF" w:rsidP="00E82FFF">
      <w:pPr>
        <w:spacing w:line="276" w:lineRule="auto"/>
        <w:jc w:val="both"/>
        <w:rPr>
          <w:rFonts w:ascii="Century Gothic" w:hAnsi="Century Gothic" w:cs="Calibri"/>
          <w:sz w:val="22"/>
          <w:szCs w:val="22"/>
        </w:rPr>
      </w:pPr>
    </w:p>
    <w:p w14:paraId="25B6438D"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Naročnik si pridržuje pravico, da v skladu z b) točko tretjega odstavka 46. člena ZJN-3 v obdobju treh let od sklenitve pogodbe po tem javnem </w:t>
      </w:r>
      <w:r>
        <w:rPr>
          <w:rFonts w:ascii="Century Gothic" w:hAnsi="Century Gothic" w:cs="Calibri"/>
          <w:sz w:val="22"/>
          <w:szCs w:val="22"/>
        </w:rPr>
        <w:t>naročilu</w:t>
      </w:r>
      <w:r w:rsidRPr="00BC3A34">
        <w:rPr>
          <w:rFonts w:ascii="Century Gothic" w:hAnsi="Century Gothic" w:cs="Calibri"/>
          <w:sz w:val="22"/>
          <w:szCs w:val="22"/>
        </w:rPr>
        <w:t xml:space="preserve"> za dodatne dobave istovrstne opreme prvotnega dobavitelja, ki so namenjene za delno nadomestilo ali za povečanje obsega obstoječe opreme, izvede postopek s pogajanji brez predhodne objave po 46. členu ZJN-3 s prvotnim dobaviteljem. Naročnik ugotavlja, da bi zaradi zamenjave dobavitelja in nabave blaga, ki bi imelo drugačne tehnične lastnosti, bila povzročena neskladnost in nesorazmerne tehnične težave med obratovanjem in vzdrževanjem dobavljene opreme, zato je utemeljeno, da se dodatne nabave izvedejo ob spoštovanju navedene izjeme.</w:t>
      </w:r>
    </w:p>
    <w:p w14:paraId="5C4A4938" w14:textId="77777777" w:rsidR="00E82FFF" w:rsidRPr="00BC3A34" w:rsidRDefault="00E82FFF" w:rsidP="00E82FFF">
      <w:pPr>
        <w:spacing w:line="276" w:lineRule="auto"/>
        <w:jc w:val="center"/>
        <w:rPr>
          <w:rFonts w:ascii="Century Gothic" w:hAnsi="Century Gothic" w:cs="Calibri"/>
          <w:sz w:val="22"/>
          <w:szCs w:val="22"/>
        </w:rPr>
      </w:pPr>
    </w:p>
    <w:p w14:paraId="28E7D0BF" w14:textId="5CC2168D" w:rsidR="00E82FFF" w:rsidRPr="00BC3A34" w:rsidRDefault="00E82FFF" w:rsidP="00E82FFF">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03FFC56" w14:textId="77777777" w:rsidR="00E82FFF" w:rsidRPr="00BC3A34" w:rsidRDefault="00E82FFF" w:rsidP="00E82FFF">
      <w:pPr>
        <w:spacing w:line="276" w:lineRule="auto"/>
        <w:jc w:val="center"/>
        <w:rPr>
          <w:rFonts w:ascii="Century Gothic" w:hAnsi="Century Gothic" w:cs="Calibri"/>
          <w:sz w:val="22"/>
          <w:szCs w:val="22"/>
        </w:rPr>
      </w:pPr>
      <w:r w:rsidRPr="00BC3A34">
        <w:rPr>
          <w:rFonts w:ascii="Century Gothic" w:hAnsi="Century Gothic" w:cs="Calibri"/>
          <w:sz w:val="22"/>
          <w:szCs w:val="22"/>
        </w:rPr>
        <w:t>(Končna določba)</w:t>
      </w:r>
    </w:p>
    <w:p w14:paraId="11C05DFD" w14:textId="77777777" w:rsidR="00E82FFF" w:rsidRPr="00BC3A34" w:rsidRDefault="00E82FFF" w:rsidP="00E82FFF">
      <w:pPr>
        <w:spacing w:line="276" w:lineRule="auto"/>
        <w:jc w:val="both"/>
        <w:rPr>
          <w:rFonts w:ascii="Century Gothic" w:hAnsi="Century Gothic" w:cs="Calibri"/>
          <w:sz w:val="22"/>
          <w:szCs w:val="22"/>
        </w:rPr>
      </w:pPr>
    </w:p>
    <w:p w14:paraId="1BE27839" w14:textId="77777777" w:rsidR="00E82FFF" w:rsidRPr="00BC3A34" w:rsidRDefault="00E82FFF" w:rsidP="00E82FF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Ta pogodba je sestavljena v štirih (4) izvodih, od katerih prejme vsaka pogodbena stranka po dva (2) izvoda. </w:t>
      </w:r>
    </w:p>
    <w:p w14:paraId="5A2AD6DB" w14:textId="77777777" w:rsidR="00E82FFF" w:rsidRPr="00BC3A34" w:rsidRDefault="00E82FFF" w:rsidP="00E82FFF">
      <w:pPr>
        <w:spacing w:line="276" w:lineRule="auto"/>
        <w:rPr>
          <w:rFonts w:ascii="Century Gothic" w:hAnsi="Century Gothic" w:cs="Calibri"/>
          <w:sz w:val="22"/>
          <w:szCs w:val="22"/>
        </w:rPr>
      </w:pPr>
    </w:p>
    <w:p w14:paraId="38817995" w14:textId="77777777" w:rsidR="00E82FFF" w:rsidRPr="00BC3A34" w:rsidRDefault="00E82FFF" w:rsidP="00E82FFF">
      <w:pPr>
        <w:spacing w:line="276" w:lineRule="auto"/>
        <w:rPr>
          <w:rFonts w:ascii="Century Gothic" w:hAnsi="Century Gothic" w:cs="Calibri"/>
          <w:sz w:val="22"/>
          <w:szCs w:val="22"/>
        </w:rPr>
      </w:pPr>
    </w:p>
    <w:p w14:paraId="5A2223CA" w14:textId="77777777" w:rsidR="00E82FFF" w:rsidRPr="00BC3A34" w:rsidRDefault="00E82FFF" w:rsidP="00E82FFF">
      <w:pPr>
        <w:spacing w:line="276" w:lineRule="auto"/>
        <w:rPr>
          <w:rFonts w:ascii="Century Gothic" w:hAnsi="Century Gothic" w:cs="Calibri"/>
          <w:sz w:val="22"/>
          <w:szCs w:val="22"/>
        </w:rPr>
      </w:pPr>
    </w:p>
    <w:p w14:paraId="6AC3F457" w14:textId="77777777" w:rsidR="00E82FFF" w:rsidRPr="00BC3A34" w:rsidRDefault="00E82FFF" w:rsidP="00E82FFF">
      <w:pPr>
        <w:spacing w:line="276" w:lineRule="auto"/>
        <w:rPr>
          <w:rFonts w:ascii="Century Gothic" w:hAnsi="Century Gothic" w:cs="Calibri"/>
          <w:sz w:val="22"/>
          <w:szCs w:val="22"/>
        </w:rPr>
      </w:pPr>
    </w:p>
    <w:tbl>
      <w:tblPr>
        <w:tblW w:w="0" w:type="auto"/>
        <w:tblLook w:val="04A0" w:firstRow="1" w:lastRow="0" w:firstColumn="1" w:lastColumn="0" w:noHBand="0" w:noVBand="1"/>
      </w:tblPr>
      <w:tblGrid>
        <w:gridCol w:w="4536"/>
        <w:gridCol w:w="4536"/>
      </w:tblGrid>
      <w:tr w:rsidR="00E82FFF" w:rsidRPr="00BC3A34" w14:paraId="3E360A95" w14:textId="77777777" w:rsidTr="00391EA8">
        <w:tc>
          <w:tcPr>
            <w:tcW w:w="4774" w:type="dxa"/>
          </w:tcPr>
          <w:p w14:paraId="7A81A663" w14:textId="77777777" w:rsidR="00E82FFF" w:rsidRPr="00BC3A34" w:rsidRDefault="00E82FFF" w:rsidP="00391EA8">
            <w:pPr>
              <w:rPr>
                <w:rFonts w:ascii="Century Gothic" w:hAnsi="Century Gothic" w:cs="Arial"/>
                <w:b/>
                <w:sz w:val="22"/>
                <w:szCs w:val="22"/>
              </w:rPr>
            </w:pPr>
            <w:r w:rsidRPr="00BC3A34">
              <w:rPr>
                <w:rFonts w:ascii="Century Gothic" w:hAnsi="Century Gothic" w:cs="Arial"/>
                <w:sz w:val="22"/>
                <w:szCs w:val="22"/>
              </w:rPr>
              <w:t>Številka: ……………………………</w:t>
            </w:r>
          </w:p>
          <w:p w14:paraId="5AD91CAC" w14:textId="77777777" w:rsidR="00E82FFF" w:rsidRPr="00BC3A34" w:rsidRDefault="00E82FFF" w:rsidP="00391EA8">
            <w:pPr>
              <w:jc w:val="center"/>
              <w:rPr>
                <w:rFonts w:ascii="Century Gothic" w:hAnsi="Century Gothic" w:cs="Arial"/>
                <w:b/>
                <w:sz w:val="22"/>
                <w:szCs w:val="22"/>
              </w:rPr>
            </w:pPr>
          </w:p>
          <w:p w14:paraId="562DE44D" w14:textId="77777777" w:rsidR="00E82FFF" w:rsidRPr="00BC3A34" w:rsidRDefault="00E82FFF" w:rsidP="00391EA8">
            <w:pPr>
              <w:jc w:val="center"/>
              <w:rPr>
                <w:rFonts w:ascii="Century Gothic" w:hAnsi="Century Gothic" w:cs="Arial"/>
                <w:b/>
                <w:sz w:val="22"/>
                <w:szCs w:val="22"/>
              </w:rPr>
            </w:pPr>
          </w:p>
          <w:p w14:paraId="399C3471"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Arial"/>
                <w:sz w:val="22"/>
                <w:szCs w:val="22"/>
              </w:rPr>
              <w:t>IZVAJALEC:</w:t>
            </w:r>
          </w:p>
          <w:p w14:paraId="38949E0E" w14:textId="77777777" w:rsidR="00E82FFF" w:rsidRPr="00BC3A34" w:rsidRDefault="00E82FFF" w:rsidP="00391EA8">
            <w:pPr>
              <w:jc w:val="center"/>
              <w:rPr>
                <w:rFonts w:ascii="Century Gothic" w:hAnsi="Century Gothic" w:cs="Arial"/>
                <w:sz w:val="22"/>
                <w:szCs w:val="22"/>
              </w:rPr>
            </w:pPr>
          </w:p>
          <w:p w14:paraId="3880521B" w14:textId="77777777" w:rsidR="00E82FFF" w:rsidRPr="00BC3A34" w:rsidRDefault="00E82FFF" w:rsidP="00391EA8">
            <w:pPr>
              <w:jc w:val="center"/>
              <w:rPr>
                <w:rFonts w:ascii="Century Gothic" w:hAnsi="Century Gothic" w:cs="Calibri"/>
                <w:b/>
                <w:sz w:val="22"/>
                <w:szCs w:val="22"/>
              </w:rPr>
            </w:pPr>
            <w:r w:rsidRPr="00BC3A34">
              <w:rPr>
                <w:rFonts w:ascii="Century Gothic" w:hAnsi="Century Gothic" w:cs="Calibri"/>
                <w:b/>
                <w:sz w:val="22"/>
                <w:szCs w:val="22"/>
              </w:rPr>
              <w:t>…..</w:t>
            </w:r>
          </w:p>
          <w:p w14:paraId="2DDAB98A" w14:textId="77777777" w:rsidR="00E82FFF" w:rsidRPr="00BC3A34" w:rsidRDefault="00E82FFF" w:rsidP="00391EA8">
            <w:pPr>
              <w:jc w:val="center"/>
              <w:rPr>
                <w:rFonts w:ascii="Century Gothic" w:hAnsi="Century Gothic" w:cs="Arial"/>
                <w:b/>
                <w:sz w:val="22"/>
                <w:szCs w:val="22"/>
              </w:rPr>
            </w:pPr>
            <w:r w:rsidRPr="00BC3A34">
              <w:rPr>
                <w:rFonts w:ascii="Century Gothic" w:hAnsi="Century Gothic" w:cs="Calibri"/>
                <w:b/>
                <w:sz w:val="22"/>
                <w:szCs w:val="22"/>
              </w:rPr>
              <w:t>…….</w:t>
            </w:r>
          </w:p>
          <w:p w14:paraId="3B0CB3E8" w14:textId="77777777" w:rsidR="00E82FFF" w:rsidRPr="00BC3A34" w:rsidRDefault="00E82FFF" w:rsidP="00391EA8">
            <w:pPr>
              <w:jc w:val="center"/>
              <w:rPr>
                <w:rFonts w:ascii="Century Gothic" w:hAnsi="Century Gothic" w:cs="Arial"/>
                <w:sz w:val="22"/>
                <w:szCs w:val="22"/>
              </w:rPr>
            </w:pPr>
          </w:p>
          <w:p w14:paraId="715E9DC6"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Calibri"/>
                <w:sz w:val="22"/>
                <w:szCs w:val="22"/>
              </w:rPr>
              <w:lastRenderedPageBreak/>
              <w:t>…….</w:t>
            </w:r>
          </w:p>
          <w:p w14:paraId="55D7B49B" w14:textId="77777777" w:rsidR="00E82FFF" w:rsidRPr="00BC3A34" w:rsidRDefault="00E82FFF" w:rsidP="00391EA8">
            <w:pPr>
              <w:jc w:val="center"/>
              <w:rPr>
                <w:rFonts w:ascii="Century Gothic" w:hAnsi="Century Gothic" w:cs="Arial"/>
                <w:sz w:val="22"/>
                <w:szCs w:val="22"/>
              </w:rPr>
            </w:pPr>
          </w:p>
          <w:p w14:paraId="4F388BEE" w14:textId="77777777" w:rsidR="00E82FFF" w:rsidRPr="00BC3A34" w:rsidRDefault="00E82FFF" w:rsidP="00391EA8">
            <w:pPr>
              <w:jc w:val="center"/>
              <w:rPr>
                <w:rFonts w:ascii="Century Gothic" w:hAnsi="Century Gothic" w:cs="Arial"/>
                <w:sz w:val="22"/>
                <w:szCs w:val="22"/>
              </w:rPr>
            </w:pPr>
          </w:p>
          <w:p w14:paraId="475CF956"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Arial"/>
                <w:sz w:val="22"/>
                <w:szCs w:val="22"/>
              </w:rPr>
              <w:t>…., dne ……………</w:t>
            </w:r>
          </w:p>
        </w:tc>
        <w:tc>
          <w:tcPr>
            <w:tcW w:w="4774" w:type="dxa"/>
          </w:tcPr>
          <w:p w14:paraId="54D623D8" w14:textId="77777777" w:rsidR="00E82FFF" w:rsidRPr="00BC3A34" w:rsidRDefault="00E82FFF" w:rsidP="00391EA8">
            <w:pPr>
              <w:rPr>
                <w:rFonts w:ascii="Century Gothic" w:hAnsi="Century Gothic" w:cs="Arial"/>
                <w:b/>
                <w:sz w:val="22"/>
                <w:szCs w:val="22"/>
              </w:rPr>
            </w:pPr>
            <w:r w:rsidRPr="00BC3A34">
              <w:rPr>
                <w:rFonts w:ascii="Century Gothic" w:hAnsi="Century Gothic" w:cs="Arial"/>
                <w:sz w:val="22"/>
                <w:szCs w:val="22"/>
              </w:rPr>
              <w:lastRenderedPageBreak/>
              <w:t>Številka: ……………………………</w:t>
            </w:r>
          </w:p>
          <w:p w14:paraId="3629F9E0" w14:textId="77777777" w:rsidR="00E82FFF" w:rsidRPr="00BC3A34" w:rsidRDefault="00E82FFF" w:rsidP="00391EA8">
            <w:pPr>
              <w:jc w:val="center"/>
              <w:rPr>
                <w:rFonts w:ascii="Century Gothic" w:hAnsi="Century Gothic" w:cs="Arial"/>
                <w:b/>
                <w:sz w:val="22"/>
                <w:szCs w:val="22"/>
              </w:rPr>
            </w:pPr>
          </w:p>
          <w:p w14:paraId="0363C924" w14:textId="77777777" w:rsidR="00E82FFF" w:rsidRPr="00BC3A34" w:rsidRDefault="00E82FFF" w:rsidP="00391EA8">
            <w:pPr>
              <w:jc w:val="center"/>
              <w:rPr>
                <w:rFonts w:ascii="Century Gothic" w:hAnsi="Century Gothic" w:cs="Arial"/>
                <w:b/>
                <w:sz w:val="22"/>
                <w:szCs w:val="22"/>
              </w:rPr>
            </w:pPr>
          </w:p>
          <w:p w14:paraId="2628177D"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Arial"/>
                <w:sz w:val="22"/>
                <w:szCs w:val="22"/>
              </w:rPr>
              <w:t>NAROČNIK:</w:t>
            </w:r>
          </w:p>
          <w:p w14:paraId="6B19CCBB" w14:textId="77777777" w:rsidR="00E82FFF" w:rsidRPr="00BC3A34" w:rsidRDefault="00E82FFF" w:rsidP="00391EA8">
            <w:pPr>
              <w:jc w:val="center"/>
              <w:rPr>
                <w:rFonts w:ascii="Century Gothic" w:hAnsi="Century Gothic" w:cs="Arial"/>
                <w:sz w:val="22"/>
                <w:szCs w:val="22"/>
              </w:rPr>
            </w:pPr>
          </w:p>
          <w:p w14:paraId="57D01639" w14:textId="77777777" w:rsidR="00E82FFF" w:rsidRPr="00BC3A34" w:rsidRDefault="00E82FFF" w:rsidP="00391EA8">
            <w:pPr>
              <w:jc w:val="center"/>
              <w:rPr>
                <w:rFonts w:ascii="Century Gothic" w:hAnsi="Century Gothic" w:cs="Arial"/>
                <w:b/>
                <w:sz w:val="22"/>
                <w:szCs w:val="22"/>
              </w:rPr>
            </w:pPr>
            <w:r>
              <w:rPr>
                <w:rFonts w:ascii="Century Gothic" w:hAnsi="Century Gothic" w:cs="Calibri"/>
                <w:b/>
                <w:sz w:val="22"/>
                <w:szCs w:val="22"/>
              </w:rPr>
              <w:t>O</w:t>
            </w:r>
            <w:r w:rsidRPr="00BC3A34">
              <w:rPr>
                <w:rFonts w:ascii="Century Gothic" w:hAnsi="Century Gothic" w:cs="Calibri"/>
                <w:b/>
                <w:sz w:val="22"/>
                <w:szCs w:val="22"/>
              </w:rPr>
              <w:t>bčina ….</w:t>
            </w:r>
          </w:p>
          <w:p w14:paraId="64F15EF3" w14:textId="77777777" w:rsidR="00E82FFF" w:rsidRPr="00BC3A34" w:rsidRDefault="00E82FFF" w:rsidP="00391EA8">
            <w:pPr>
              <w:jc w:val="center"/>
              <w:rPr>
                <w:rFonts w:ascii="Century Gothic" w:hAnsi="Century Gothic" w:cs="Arial"/>
                <w:sz w:val="22"/>
                <w:szCs w:val="22"/>
              </w:rPr>
            </w:pPr>
          </w:p>
          <w:p w14:paraId="1AD46CBE" w14:textId="77777777" w:rsidR="00E82FFF" w:rsidRPr="00BC3A34" w:rsidRDefault="00E82FFF" w:rsidP="00391EA8">
            <w:pPr>
              <w:jc w:val="center"/>
              <w:rPr>
                <w:rFonts w:ascii="Century Gothic" w:hAnsi="Century Gothic" w:cs="Calibri"/>
                <w:sz w:val="22"/>
                <w:szCs w:val="22"/>
              </w:rPr>
            </w:pPr>
            <w:r w:rsidRPr="00BC3A34">
              <w:rPr>
                <w:rFonts w:ascii="Century Gothic" w:hAnsi="Century Gothic" w:cs="Calibri"/>
                <w:sz w:val="22"/>
                <w:szCs w:val="22"/>
              </w:rPr>
              <w:t>…..</w:t>
            </w:r>
          </w:p>
          <w:p w14:paraId="625C6E0B"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Calibri"/>
                <w:sz w:val="22"/>
                <w:szCs w:val="22"/>
              </w:rPr>
              <w:lastRenderedPageBreak/>
              <w:t>župan</w:t>
            </w:r>
          </w:p>
          <w:p w14:paraId="0EF67E9B" w14:textId="77777777" w:rsidR="00E82FFF" w:rsidRPr="00BC3A34" w:rsidRDefault="00E82FFF" w:rsidP="00391EA8">
            <w:pPr>
              <w:rPr>
                <w:rFonts w:ascii="Century Gothic" w:hAnsi="Century Gothic" w:cs="Arial"/>
                <w:sz w:val="22"/>
                <w:szCs w:val="22"/>
              </w:rPr>
            </w:pPr>
          </w:p>
          <w:p w14:paraId="2163B549" w14:textId="77777777" w:rsidR="00E82FFF" w:rsidRPr="00BC3A34" w:rsidRDefault="00E82FFF" w:rsidP="00391EA8">
            <w:pPr>
              <w:jc w:val="center"/>
              <w:rPr>
                <w:rFonts w:ascii="Century Gothic" w:hAnsi="Century Gothic" w:cs="Arial"/>
                <w:sz w:val="22"/>
                <w:szCs w:val="22"/>
              </w:rPr>
            </w:pPr>
          </w:p>
          <w:p w14:paraId="092E751C" w14:textId="77777777" w:rsidR="00E82FFF" w:rsidRPr="00BC3A34" w:rsidRDefault="00E82FFF" w:rsidP="00391EA8">
            <w:pPr>
              <w:jc w:val="center"/>
              <w:rPr>
                <w:rFonts w:ascii="Century Gothic" w:hAnsi="Century Gothic" w:cs="Arial"/>
                <w:sz w:val="22"/>
                <w:szCs w:val="22"/>
              </w:rPr>
            </w:pPr>
            <w:r w:rsidRPr="00BC3A34">
              <w:rPr>
                <w:rFonts w:ascii="Century Gothic" w:hAnsi="Century Gothic" w:cs="Arial"/>
                <w:sz w:val="22"/>
                <w:szCs w:val="22"/>
              </w:rPr>
              <w:t>…., dne ……………</w:t>
            </w:r>
          </w:p>
          <w:p w14:paraId="564F6081" w14:textId="77777777" w:rsidR="00E82FFF" w:rsidRPr="00BC3A34" w:rsidRDefault="00E82FFF" w:rsidP="00391EA8">
            <w:pPr>
              <w:jc w:val="center"/>
              <w:rPr>
                <w:rFonts w:ascii="Century Gothic" w:hAnsi="Century Gothic" w:cs="Arial"/>
                <w:sz w:val="22"/>
                <w:szCs w:val="22"/>
              </w:rPr>
            </w:pPr>
          </w:p>
        </w:tc>
      </w:tr>
    </w:tbl>
    <w:p w14:paraId="3A40C82D" w14:textId="77777777" w:rsidR="00E82FFF" w:rsidRPr="00BC3A34" w:rsidRDefault="00E82FFF" w:rsidP="00E82FFF">
      <w:pPr>
        <w:spacing w:line="276" w:lineRule="auto"/>
        <w:rPr>
          <w:rFonts w:ascii="Century Gothic" w:hAnsi="Century Gothic" w:cs="Calibri"/>
          <w:sz w:val="22"/>
          <w:szCs w:val="22"/>
        </w:rPr>
      </w:pPr>
    </w:p>
    <w:p w14:paraId="4A722D8C" w14:textId="77777777" w:rsidR="00E82FFF" w:rsidRPr="00E82FFF" w:rsidRDefault="00E82FFF" w:rsidP="00E82FFF"/>
    <w:p w14:paraId="50126351" w14:textId="77777777" w:rsidR="00E82FFF" w:rsidRPr="00E82FFF" w:rsidRDefault="00E82FFF" w:rsidP="00E82FFF"/>
    <w:p w14:paraId="77ACE175" w14:textId="77777777" w:rsidR="00E82FFF" w:rsidRDefault="00E82FFF" w:rsidP="00E82FFF"/>
    <w:p w14:paraId="74BF08B5" w14:textId="77777777" w:rsidR="00E82FFF" w:rsidRPr="00E82FFF" w:rsidRDefault="00E82FFF" w:rsidP="00E82FFF"/>
    <w:sectPr w:rsidR="00E82FFF" w:rsidRPr="00E82FFF" w:rsidSect="00E82FFF">
      <w:headerReference w:type="default" r:id="rId7"/>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D0DD98" w14:textId="77777777" w:rsidR="00C76D86" w:rsidRDefault="00C76D86" w:rsidP="00E82FFF">
      <w:r>
        <w:separator/>
      </w:r>
    </w:p>
  </w:endnote>
  <w:endnote w:type="continuationSeparator" w:id="0">
    <w:p w14:paraId="390F1984" w14:textId="77777777" w:rsidR="00C76D86" w:rsidRDefault="00C76D86" w:rsidP="00E82F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rebuchet MS">
    <w:panose1 w:val="020B0603020202020204"/>
    <w:charset w:val="EE"/>
    <w:family w:val="swiss"/>
    <w:pitch w:val="variable"/>
    <w:sig w:usb0="000006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Microsoft Sans Serif">
    <w:panose1 w:val="020B0604020202020204"/>
    <w:charset w:val="EE"/>
    <w:family w:val="swiss"/>
    <w:pitch w:val="variable"/>
    <w:sig w:usb0="E5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7C6566" w14:textId="77777777" w:rsidR="00C76D86" w:rsidRDefault="00C76D86" w:rsidP="00E82FFF">
      <w:r>
        <w:separator/>
      </w:r>
    </w:p>
  </w:footnote>
  <w:footnote w:type="continuationSeparator" w:id="0">
    <w:p w14:paraId="5112E18C" w14:textId="77777777" w:rsidR="00C76D86" w:rsidRDefault="00C76D86" w:rsidP="00E82F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1316A1" w14:textId="55069A84" w:rsidR="00E82FFF" w:rsidRDefault="00E25810">
    <w:pPr>
      <w:pStyle w:val="Glava"/>
    </w:pPr>
    <w:r>
      <w:rPr>
        <w:noProof/>
      </w:rPr>
      <w:drawing>
        <wp:inline distT="0" distB="0" distL="0" distR="0" wp14:anchorId="5FDC96DC" wp14:editId="17EC227E">
          <wp:extent cx="2905517" cy="760007"/>
          <wp:effectExtent l="0" t="0" r="0" b="2540"/>
          <wp:docPr id="532617683"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17683" name="Slika 1" descr="Slika, ki vsebuje besede besedilo, pisava, diagram,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9667" cy="84741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736A5"/>
    <w:multiLevelType w:val="hybridMultilevel"/>
    <w:tmpl w:val="2320D06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2A35C9A"/>
    <w:multiLevelType w:val="hybridMultilevel"/>
    <w:tmpl w:val="B1020DFA"/>
    <w:lvl w:ilvl="0" w:tplc="B184AA64">
      <w:start w:val="1000"/>
      <w:numFmt w:val="bullet"/>
      <w:lvlText w:val="-"/>
      <w:lvlJc w:val="left"/>
      <w:pPr>
        <w:ind w:left="720" w:hanging="360"/>
      </w:pPr>
      <w:rPr>
        <w:rFonts w:ascii="Times New Roman" w:eastAsia="Times New Roman" w:hAnsi="Times New Roman" w:cs="Times New Roman" w:hint="default"/>
        <w:b w:val="0"/>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6470372"/>
    <w:multiLevelType w:val="hybridMultilevel"/>
    <w:tmpl w:val="6D6C2AD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9AB082D"/>
    <w:multiLevelType w:val="hybridMultilevel"/>
    <w:tmpl w:val="B748DA96"/>
    <w:lvl w:ilvl="0" w:tplc="65F27650">
      <w:start w:val="1"/>
      <w:numFmt w:val="decimal"/>
      <w:lvlText w:val="3.%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 w15:restartNumberingAfterBreak="0">
    <w:nsid w:val="09AC2A6B"/>
    <w:multiLevelType w:val="hybridMultilevel"/>
    <w:tmpl w:val="F4F88E26"/>
    <w:lvl w:ilvl="0" w:tplc="04240011">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C357A0A"/>
    <w:multiLevelType w:val="hybridMultilevel"/>
    <w:tmpl w:val="552AC6CA"/>
    <w:lvl w:ilvl="0" w:tplc="56EAE5A2">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E2F4B27"/>
    <w:multiLevelType w:val="hybridMultilevel"/>
    <w:tmpl w:val="EEC21442"/>
    <w:lvl w:ilvl="0" w:tplc="70B41F12">
      <w:start w:val="1"/>
      <w:numFmt w:val="decimal"/>
      <w:pStyle w:val="PODPODNASLOV"/>
      <w:lvlText w:val="%1."/>
      <w:lvlJc w:val="left"/>
      <w:pPr>
        <w:ind w:left="170" w:firstLine="114"/>
      </w:pPr>
      <w:rPr>
        <w:rFonts w:ascii="Trebuchet MS" w:hAnsi="Trebuchet MS" w:hint="default"/>
      </w:rPr>
    </w:lvl>
    <w:lvl w:ilvl="1" w:tplc="04090019">
      <w:start w:val="1"/>
      <w:numFmt w:val="lowerLetter"/>
      <w:lvlText w:val="%2."/>
      <w:lvlJc w:val="left"/>
      <w:pPr>
        <w:ind w:left="1440" w:hanging="360"/>
      </w:pPr>
    </w:lvl>
    <w:lvl w:ilvl="2" w:tplc="F580E05A">
      <w:start w:val="12"/>
      <w:numFmt w:val="bullet"/>
      <w:lvlText w:val="-"/>
      <w:lvlJc w:val="left"/>
      <w:pPr>
        <w:ind w:left="2340" w:hanging="360"/>
      </w:pPr>
      <w:rPr>
        <w:rFonts w:ascii="Trebuchet MS" w:eastAsia="Times New Roman" w:hAnsi="Trebuchet M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5D393E"/>
    <w:multiLevelType w:val="hybridMultilevel"/>
    <w:tmpl w:val="87D8E0EE"/>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8" w15:restartNumberingAfterBreak="0">
    <w:nsid w:val="12D0610A"/>
    <w:multiLevelType w:val="hybridMultilevel"/>
    <w:tmpl w:val="EFC4E356"/>
    <w:lvl w:ilvl="0" w:tplc="5F3ABED2">
      <w:start w:val="1"/>
      <w:numFmt w:val="bullet"/>
      <w:lvlText w:val=""/>
      <w:lvlJc w:val="left"/>
      <w:pPr>
        <w:ind w:left="783"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9" w15:restartNumberingAfterBreak="0">
    <w:nsid w:val="180361C7"/>
    <w:multiLevelType w:val="hybridMultilevel"/>
    <w:tmpl w:val="94FAD0C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92E38DB"/>
    <w:multiLevelType w:val="hybridMultilevel"/>
    <w:tmpl w:val="FFB2182C"/>
    <w:lvl w:ilvl="0" w:tplc="A97EF2F0">
      <w:start w:val="1"/>
      <w:numFmt w:val="upperRoman"/>
      <w:lvlText w:val="%1."/>
      <w:lvlJc w:val="left"/>
      <w:pPr>
        <w:ind w:left="720" w:hanging="720"/>
      </w:pPr>
      <w:rPr>
        <w:rFonts w:hint="default"/>
        <w:b/>
        <w:bCs/>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19DF4680"/>
    <w:multiLevelType w:val="hybridMultilevel"/>
    <w:tmpl w:val="A0D4888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CB4622E"/>
    <w:multiLevelType w:val="hybridMultilevel"/>
    <w:tmpl w:val="9342E3DC"/>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FD37E1F"/>
    <w:multiLevelType w:val="hybridMultilevel"/>
    <w:tmpl w:val="8B9C420E"/>
    <w:lvl w:ilvl="0" w:tplc="71A06E12">
      <w:start w:val="1"/>
      <w:numFmt w:val="decimal"/>
      <w:lvlText w:val="%1."/>
      <w:lvlJc w:val="left"/>
      <w:pPr>
        <w:ind w:left="360" w:hanging="360"/>
      </w:pPr>
      <w:rPr>
        <w:rFonts w:hint="default"/>
        <w:b/>
        <w:i w:val="0"/>
        <w:sz w:val="20"/>
        <w:szCs w:val="20"/>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 w15:restartNumberingAfterBreak="0">
    <w:nsid w:val="2FEB13B9"/>
    <w:multiLevelType w:val="hybridMultilevel"/>
    <w:tmpl w:val="93ACC248"/>
    <w:lvl w:ilvl="0" w:tplc="977A8FA8">
      <w:start w:val="1"/>
      <w:numFmt w:val="decimal"/>
      <w:lvlText w:val="%1."/>
      <w:lvlJc w:val="left"/>
      <w:pPr>
        <w:ind w:left="360" w:hanging="360"/>
      </w:pPr>
      <w:rPr>
        <w:rFonts w:hint="default"/>
        <w:b w:val="0"/>
        <w:bCs w:val="0"/>
        <w:i w:val="0"/>
        <w:iCs w:val="0"/>
        <w:color w:val="auto"/>
        <w:sz w:val="22"/>
        <w:szCs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524628B"/>
    <w:multiLevelType w:val="hybridMultilevel"/>
    <w:tmpl w:val="7700E07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6" w15:restartNumberingAfterBreak="0">
    <w:nsid w:val="39971EFF"/>
    <w:multiLevelType w:val="hybridMultilevel"/>
    <w:tmpl w:val="AA6EB4BC"/>
    <w:lvl w:ilvl="0" w:tplc="893EB312">
      <w:start w:val="1"/>
      <w:numFmt w:val="upperLetter"/>
      <w:lvlText w:val="%1)"/>
      <w:lvlJc w:val="left"/>
      <w:pPr>
        <w:ind w:left="400" w:hanging="360"/>
      </w:pPr>
      <w:rPr>
        <w:rFonts w:hint="default"/>
      </w:rPr>
    </w:lvl>
    <w:lvl w:ilvl="1" w:tplc="04240019" w:tentative="1">
      <w:start w:val="1"/>
      <w:numFmt w:val="lowerLetter"/>
      <w:lvlText w:val="%2."/>
      <w:lvlJc w:val="left"/>
      <w:pPr>
        <w:ind w:left="1120" w:hanging="360"/>
      </w:pPr>
    </w:lvl>
    <w:lvl w:ilvl="2" w:tplc="0424001B" w:tentative="1">
      <w:start w:val="1"/>
      <w:numFmt w:val="lowerRoman"/>
      <w:lvlText w:val="%3."/>
      <w:lvlJc w:val="right"/>
      <w:pPr>
        <w:ind w:left="1840" w:hanging="180"/>
      </w:pPr>
    </w:lvl>
    <w:lvl w:ilvl="3" w:tplc="0424000F" w:tentative="1">
      <w:start w:val="1"/>
      <w:numFmt w:val="decimal"/>
      <w:lvlText w:val="%4."/>
      <w:lvlJc w:val="left"/>
      <w:pPr>
        <w:ind w:left="2560" w:hanging="360"/>
      </w:pPr>
    </w:lvl>
    <w:lvl w:ilvl="4" w:tplc="04240019" w:tentative="1">
      <w:start w:val="1"/>
      <w:numFmt w:val="lowerLetter"/>
      <w:lvlText w:val="%5."/>
      <w:lvlJc w:val="left"/>
      <w:pPr>
        <w:ind w:left="3280" w:hanging="360"/>
      </w:pPr>
    </w:lvl>
    <w:lvl w:ilvl="5" w:tplc="0424001B" w:tentative="1">
      <w:start w:val="1"/>
      <w:numFmt w:val="lowerRoman"/>
      <w:lvlText w:val="%6."/>
      <w:lvlJc w:val="right"/>
      <w:pPr>
        <w:ind w:left="4000" w:hanging="180"/>
      </w:pPr>
    </w:lvl>
    <w:lvl w:ilvl="6" w:tplc="0424000F" w:tentative="1">
      <w:start w:val="1"/>
      <w:numFmt w:val="decimal"/>
      <w:lvlText w:val="%7."/>
      <w:lvlJc w:val="left"/>
      <w:pPr>
        <w:ind w:left="4720" w:hanging="360"/>
      </w:pPr>
    </w:lvl>
    <w:lvl w:ilvl="7" w:tplc="04240019" w:tentative="1">
      <w:start w:val="1"/>
      <w:numFmt w:val="lowerLetter"/>
      <w:lvlText w:val="%8."/>
      <w:lvlJc w:val="left"/>
      <w:pPr>
        <w:ind w:left="5440" w:hanging="360"/>
      </w:pPr>
    </w:lvl>
    <w:lvl w:ilvl="8" w:tplc="0424001B" w:tentative="1">
      <w:start w:val="1"/>
      <w:numFmt w:val="lowerRoman"/>
      <w:lvlText w:val="%9."/>
      <w:lvlJc w:val="right"/>
      <w:pPr>
        <w:ind w:left="6160" w:hanging="180"/>
      </w:pPr>
    </w:lvl>
  </w:abstractNum>
  <w:abstractNum w:abstractNumId="17" w15:restartNumberingAfterBreak="0">
    <w:nsid w:val="3A3A0ECC"/>
    <w:multiLevelType w:val="hybridMultilevel"/>
    <w:tmpl w:val="91DAC5F8"/>
    <w:lvl w:ilvl="0" w:tplc="5F3ABED2">
      <w:start w:val="1"/>
      <w:numFmt w:val="bullet"/>
      <w:lvlText w:val=""/>
      <w:lvlJc w:val="left"/>
      <w:pPr>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3AED50D4"/>
    <w:multiLevelType w:val="hybridMultilevel"/>
    <w:tmpl w:val="06D2F0E0"/>
    <w:lvl w:ilvl="0" w:tplc="8DFC5D84">
      <w:start w:val="1"/>
      <w:numFmt w:val="lowerLetter"/>
      <w:lvlText w:val="%1)"/>
      <w:lvlJc w:val="left"/>
      <w:pPr>
        <w:ind w:left="720" w:hanging="360"/>
      </w:pPr>
      <w:rPr>
        <w:rFonts w:hint="default"/>
        <w:u w:val="singl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4E125D9B"/>
    <w:multiLevelType w:val="hybridMultilevel"/>
    <w:tmpl w:val="FD14875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E45647D"/>
    <w:multiLevelType w:val="hybridMultilevel"/>
    <w:tmpl w:val="A648AE6C"/>
    <w:lvl w:ilvl="0" w:tplc="EB082A84">
      <w:start w:val="6210"/>
      <w:numFmt w:val="bullet"/>
      <w:lvlText w:val="-"/>
      <w:lvlJc w:val="left"/>
      <w:pPr>
        <w:tabs>
          <w:tab w:val="num" w:pos="720"/>
        </w:tabs>
        <w:ind w:left="720" w:hanging="360"/>
      </w:pPr>
      <w:rPr>
        <w:rFonts w:ascii="Verdana" w:eastAsia="Times New Roman" w:hAnsi="Verdana"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09E100F"/>
    <w:multiLevelType w:val="hybridMultilevel"/>
    <w:tmpl w:val="AAD2EFF4"/>
    <w:lvl w:ilvl="0" w:tplc="5F3ABED2">
      <w:start w:val="1"/>
      <w:numFmt w:val="bullet"/>
      <w:lvlText w:val=""/>
      <w:lvlJc w:val="left"/>
      <w:pPr>
        <w:tabs>
          <w:tab w:val="num" w:pos="360"/>
        </w:tabs>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527C3174"/>
    <w:multiLevelType w:val="hybridMultilevel"/>
    <w:tmpl w:val="F06E2BE8"/>
    <w:lvl w:ilvl="0" w:tplc="0360F9E2">
      <w:start w:val="1"/>
      <w:numFmt w:val="decimal"/>
      <w:lvlText w:val="2.%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3" w15:restartNumberingAfterBreak="0">
    <w:nsid w:val="54F87648"/>
    <w:multiLevelType w:val="hybridMultilevel"/>
    <w:tmpl w:val="D818B22E"/>
    <w:lvl w:ilvl="0" w:tplc="3AFA12FC">
      <w:start w:val="1"/>
      <w:numFmt w:val="decimal"/>
      <w:lvlText w:val="4.%1"/>
      <w:lvlJc w:val="left"/>
      <w:pPr>
        <w:ind w:left="360" w:hanging="360"/>
      </w:pPr>
      <w:rPr>
        <w:rFonts w:hint="default"/>
        <w:b w:val="0"/>
        <w:i w:val="0"/>
        <w:sz w:val="20"/>
        <w:szCs w:val="20"/>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5BE64834"/>
    <w:multiLevelType w:val="hybridMultilevel"/>
    <w:tmpl w:val="779AE42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0D34239"/>
    <w:multiLevelType w:val="hybridMultilevel"/>
    <w:tmpl w:val="97D09CB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8AB2FF4"/>
    <w:multiLevelType w:val="hybridMultilevel"/>
    <w:tmpl w:val="6C708D6E"/>
    <w:lvl w:ilvl="0" w:tplc="04240001">
      <w:start w:val="1"/>
      <w:numFmt w:val="bullet"/>
      <w:lvlText w:val=""/>
      <w:lvlJc w:val="left"/>
      <w:pPr>
        <w:ind w:left="1428" w:hanging="360"/>
      </w:pPr>
      <w:rPr>
        <w:rFonts w:ascii="Symbol" w:hAnsi="Symbol" w:hint="default"/>
      </w:rPr>
    </w:lvl>
    <w:lvl w:ilvl="1" w:tplc="1E502340">
      <w:numFmt w:val="bullet"/>
      <w:lvlText w:val="•"/>
      <w:lvlJc w:val="left"/>
      <w:pPr>
        <w:ind w:left="2496" w:hanging="708"/>
      </w:pPr>
      <w:rPr>
        <w:rFonts w:ascii="Trebuchet MS" w:eastAsia="Times New Roman" w:hAnsi="Trebuchet MS" w:cs="Calibri"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7" w15:restartNumberingAfterBreak="0">
    <w:nsid w:val="6B626E01"/>
    <w:multiLevelType w:val="hybridMultilevel"/>
    <w:tmpl w:val="7F741FD4"/>
    <w:lvl w:ilvl="0" w:tplc="7842E144">
      <w:start w:val="1"/>
      <w:numFmt w:val="decimal"/>
      <w:lvlText w:val="1.%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6F3F0515"/>
    <w:multiLevelType w:val="hybridMultilevel"/>
    <w:tmpl w:val="78E43F9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0165D97"/>
    <w:multiLevelType w:val="hybridMultilevel"/>
    <w:tmpl w:val="778224F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70C50956"/>
    <w:multiLevelType w:val="hybridMultilevel"/>
    <w:tmpl w:val="C5B8A5F6"/>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71AB79BE"/>
    <w:multiLevelType w:val="hybridMultilevel"/>
    <w:tmpl w:val="B0647ABE"/>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2" w15:restartNumberingAfterBreak="0">
    <w:nsid w:val="74692FF4"/>
    <w:multiLevelType w:val="hybridMultilevel"/>
    <w:tmpl w:val="EA72BECA"/>
    <w:lvl w:ilvl="0" w:tplc="0424000F">
      <w:start w:val="1"/>
      <w:numFmt w:val="decimal"/>
      <w:lvlText w:val="%1."/>
      <w:lvlJc w:val="left"/>
      <w:pPr>
        <w:ind w:left="360" w:hanging="360"/>
      </w:pPr>
      <w:rPr>
        <w:rFonts w:hint="default"/>
        <w:b w:val="0"/>
        <w:bCs w:val="0"/>
        <w:i w:val="0"/>
        <w:iCs w:val="0"/>
        <w:color w:val="auto"/>
        <w:sz w:val="22"/>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898057892">
    <w:abstractNumId w:val="6"/>
  </w:num>
  <w:num w:numId="2" w16cid:durableId="1737119756">
    <w:abstractNumId w:val="32"/>
  </w:num>
  <w:num w:numId="3" w16cid:durableId="2136101636">
    <w:abstractNumId w:val="20"/>
  </w:num>
  <w:num w:numId="4" w16cid:durableId="1218737829">
    <w:abstractNumId w:val="21"/>
  </w:num>
  <w:num w:numId="5" w16cid:durableId="708837728">
    <w:abstractNumId w:val="17"/>
  </w:num>
  <w:num w:numId="6" w16cid:durableId="467094738">
    <w:abstractNumId w:val="4"/>
  </w:num>
  <w:num w:numId="7" w16cid:durableId="1353843025">
    <w:abstractNumId w:val="10"/>
  </w:num>
  <w:num w:numId="8" w16cid:durableId="200481054">
    <w:abstractNumId w:val="19"/>
  </w:num>
  <w:num w:numId="9" w16cid:durableId="1726837225">
    <w:abstractNumId w:val="28"/>
  </w:num>
  <w:num w:numId="10" w16cid:durableId="50809261">
    <w:abstractNumId w:val="5"/>
  </w:num>
  <w:num w:numId="11" w16cid:durableId="1186290668">
    <w:abstractNumId w:val="15"/>
  </w:num>
  <w:num w:numId="12" w16cid:durableId="885919010">
    <w:abstractNumId w:val="26"/>
  </w:num>
  <w:num w:numId="13" w16cid:durableId="978921643">
    <w:abstractNumId w:val="29"/>
  </w:num>
  <w:num w:numId="14" w16cid:durableId="1258708096">
    <w:abstractNumId w:val="13"/>
  </w:num>
  <w:num w:numId="15" w16cid:durableId="1442724719">
    <w:abstractNumId w:val="27"/>
  </w:num>
  <w:num w:numId="16" w16cid:durableId="936446886">
    <w:abstractNumId w:val="22"/>
  </w:num>
  <w:num w:numId="17" w16cid:durableId="312102702">
    <w:abstractNumId w:val="3"/>
  </w:num>
  <w:num w:numId="18" w16cid:durableId="2112896212">
    <w:abstractNumId w:val="18"/>
  </w:num>
  <w:num w:numId="19" w16cid:durableId="237329583">
    <w:abstractNumId w:val="2"/>
  </w:num>
  <w:num w:numId="20" w16cid:durableId="700787962">
    <w:abstractNumId w:val="23"/>
  </w:num>
  <w:num w:numId="21" w16cid:durableId="1984307430">
    <w:abstractNumId w:val="30"/>
  </w:num>
  <w:num w:numId="22" w16cid:durableId="71465899">
    <w:abstractNumId w:val="12"/>
  </w:num>
  <w:num w:numId="23" w16cid:durableId="804540812">
    <w:abstractNumId w:val="11"/>
  </w:num>
  <w:num w:numId="24" w16cid:durableId="37510125">
    <w:abstractNumId w:val="8"/>
  </w:num>
  <w:num w:numId="25" w16cid:durableId="484976421">
    <w:abstractNumId w:val="7"/>
  </w:num>
  <w:num w:numId="26" w16cid:durableId="1306858645">
    <w:abstractNumId w:val="14"/>
  </w:num>
  <w:num w:numId="27" w16cid:durableId="621113565">
    <w:abstractNumId w:val="25"/>
  </w:num>
  <w:num w:numId="28" w16cid:durableId="963001380">
    <w:abstractNumId w:val="9"/>
  </w:num>
  <w:num w:numId="29" w16cid:durableId="720135498">
    <w:abstractNumId w:val="0"/>
  </w:num>
  <w:num w:numId="30" w16cid:durableId="256334909">
    <w:abstractNumId w:val="24"/>
  </w:num>
  <w:num w:numId="31" w16cid:durableId="1164054488">
    <w:abstractNumId w:val="16"/>
  </w:num>
  <w:num w:numId="32" w16cid:durableId="394594713">
    <w:abstractNumId w:val="31"/>
  </w:num>
  <w:num w:numId="33" w16cid:durableId="23948508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2FFF"/>
    <w:rsid w:val="002D6A82"/>
    <w:rsid w:val="00423AE4"/>
    <w:rsid w:val="00497BF7"/>
    <w:rsid w:val="004B5C2F"/>
    <w:rsid w:val="0055304F"/>
    <w:rsid w:val="005B2A28"/>
    <w:rsid w:val="006770B7"/>
    <w:rsid w:val="006A5046"/>
    <w:rsid w:val="006F3C0E"/>
    <w:rsid w:val="00933A8F"/>
    <w:rsid w:val="00B70172"/>
    <w:rsid w:val="00C76D86"/>
    <w:rsid w:val="00DA476C"/>
    <w:rsid w:val="00E25810"/>
    <w:rsid w:val="00E6754B"/>
    <w:rsid w:val="00E82FFF"/>
    <w:rsid w:val="00F7740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990362"/>
  <w15:chartTrackingRefBased/>
  <w15:docId w15:val="{2EAFF1C6-16FA-4E97-B248-D563CCCB7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82FFF"/>
    <w:pPr>
      <w:spacing w:after="0" w:line="240" w:lineRule="auto"/>
    </w:pPr>
    <w:rPr>
      <w:rFonts w:ascii="Times New Roman" w:eastAsia="Times New Roman" w:hAnsi="Times New Roman" w:cs="Times New Roman"/>
      <w:kern w:val="0"/>
      <w:sz w:val="24"/>
      <w:szCs w:val="24"/>
      <w:lang w:eastAsia="sl-SI"/>
      <w14:ligatures w14:val="none"/>
    </w:rPr>
  </w:style>
  <w:style w:type="paragraph" w:styleId="Naslov1">
    <w:name w:val="heading 1"/>
    <w:basedOn w:val="Navaden"/>
    <w:next w:val="Navaden"/>
    <w:link w:val="Naslov1Znak"/>
    <w:qFormat/>
    <w:rsid w:val="00E82FFF"/>
    <w:pPr>
      <w:keepNext/>
      <w:jc w:val="both"/>
      <w:outlineLvl w:val="0"/>
    </w:pPr>
    <w:rPr>
      <w:rFonts w:ascii="Arial" w:hAnsi="Arial" w:cs="Arial"/>
      <w:i/>
      <w:iCs/>
      <w:color w:val="000000"/>
      <w:u w:val="single"/>
    </w:rPr>
  </w:style>
  <w:style w:type="paragraph" w:styleId="Naslov2">
    <w:name w:val="heading 2"/>
    <w:basedOn w:val="Navaden"/>
    <w:next w:val="Navaden"/>
    <w:link w:val="Naslov2Znak"/>
    <w:qFormat/>
    <w:rsid w:val="00E82FFF"/>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qFormat/>
    <w:rsid w:val="00E82FFF"/>
    <w:pPr>
      <w:keepNext/>
      <w:spacing w:before="240" w:after="60"/>
      <w:outlineLvl w:val="2"/>
    </w:pPr>
    <w:rPr>
      <w:rFonts w:ascii="Arial" w:hAnsi="Arial" w:cs="Arial"/>
      <w:b/>
      <w:bCs/>
      <w:sz w:val="26"/>
      <w:szCs w:val="26"/>
    </w:rPr>
  </w:style>
  <w:style w:type="paragraph" w:styleId="Naslov6">
    <w:name w:val="heading 6"/>
    <w:basedOn w:val="Navaden"/>
    <w:next w:val="Navaden"/>
    <w:link w:val="Naslov6Znak"/>
    <w:qFormat/>
    <w:rsid w:val="00E82FFF"/>
    <w:pPr>
      <w:keepNext/>
      <w:jc w:val="both"/>
      <w:outlineLvl w:val="5"/>
    </w:pPr>
    <w:rPr>
      <w:rFonts w:ascii="Arial" w:hAnsi="Arial" w:cs="Arial"/>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Znak"/>
    <w:basedOn w:val="Navaden"/>
    <w:link w:val="GlavaZnak"/>
    <w:unhideWhenUsed/>
    <w:rsid w:val="00E82FFF"/>
    <w:pPr>
      <w:tabs>
        <w:tab w:val="center" w:pos="4536"/>
        <w:tab w:val="right" w:pos="9072"/>
      </w:tabs>
    </w:pPr>
  </w:style>
  <w:style w:type="character" w:customStyle="1" w:styleId="GlavaZnak">
    <w:name w:val="Glava Znak"/>
    <w:aliases w:val="Znak Znak"/>
    <w:basedOn w:val="Privzetapisavaodstavka"/>
    <w:link w:val="Glava"/>
    <w:rsid w:val="00E82FFF"/>
  </w:style>
  <w:style w:type="paragraph" w:styleId="Noga">
    <w:name w:val="footer"/>
    <w:basedOn w:val="Navaden"/>
    <w:link w:val="NogaZnak"/>
    <w:unhideWhenUsed/>
    <w:rsid w:val="00E82FFF"/>
    <w:pPr>
      <w:tabs>
        <w:tab w:val="center" w:pos="4536"/>
        <w:tab w:val="right" w:pos="9072"/>
      </w:tabs>
    </w:pPr>
  </w:style>
  <w:style w:type="character" w:customStyle="1" w:styleId="NogaZnak">
    <w:name w:val="Noga Znak"/>
    <w:basedOn w:val="Privzetapisavaodstavka"/>
    <w:link w:val="Noga"/>
    <w:rsid w:val="00E82FFF"/>
  </w:style>
  <w:style w:type="paragraph" w:customStyle="1" w:styleId="NASLOV40ptGRAY">
    <w:name w:val="NASLOV_40pt_GRAY"/>
    <w:qFormat/>
    <w:rsid w:val="00E82FFF"/>
    <w:pPr>
      <w:spacing w:after="480" w:line="240" w:lineRule="auto"/>
    </w:pPr>
    <w:rPr>
      <w:rFonts w:ascii="Trebuchet MS" w:eastAsia="Times New Roman" w:hAnsi="Trebuchet MS" w:cs="Times New Roman"/>
      <w:caps/>
      <w:color w:val="000000"/>
      <w:kern w:val="0"/>
      <w:sz w:val="80"/>
      <w:szCs w:val="80"/>
      <w:lang w:eastAsia="sl-SI"/>
      <w14:ligatures w14:val="none"/>
    </w:rPr>
  </w:style>
  <w:style w:type="paragraph" w:customStyle="1" w:styleId="PODPODNASLOV">
    <w:name w:val="PODPODNASLOV"/>
    <w:qFormat/>
    <w:rsid w:val="00E82FFF"/>
    <w:pPr>
      <w:numPr>
        <w:numId w:val="1"/>
      </w:numPr>
      <w:tabs>
        <w:tab w:val="left" w:pos="284"/>
        <w:tab w:val="left" w:pos="567"/>
        <w:tab w:val="left" w:pos="851"/>
      </w:tabs>
      <w:spacing w:after="60" w:line="240" w:lineRule="auto"/>
    </w:pPr>
    <w:rPr>
      <w:rFonts w:ascii="Trebuchet MS" w:eastAsia="Times New Roman" w:hAnsi="Trebuchet MS" w:cs="Times New Roman"/>
      <w:caps/>
      <w:color w:val="7F7F7F"/>
      <w:kern w:val="0"/>
      <w:sz w:val="20"/>
      <w:szCs w:val="20"/>
      <w:lang w:eastAsia="sl-SI"/>
      <w14:ligatures w14:val="none"/>
    </w:rPr>
  </w:style>
  <w:style w:type="character" w:customStyle="1" w:styleId="Naslov1Znak">
    <w:name w:val="Naslov 1 Znak"/>
    <w:basedOn w:val="Privzetapisavaodstavka"/>
    <w:link w:val="Naslov1"/>
    <w:rsid w:val="00E82FFF"/>
    <w:rPr>
      <w:rFonts w:ascii="Arial" w:eastAsia="Times New Roman" w:hAnsi="Arial" w:cs="Arial"/>
      <w:i/>
      <w:iCs/>
      <w:color w:val="000000"/>
      <w:kern w:val="0"/>
      <w:sz w:val="24"/>
      <w:szCs w:val="24"/>
      <w:u w:val="single"/>
      <w:lang w:eastAsia="sl-SI"/>
      <w14:ligatures w14:val="none"/>
    </w:rPr>
  </w:style>
  <w:style w:type="character" w:customStyle="1" w:styleId="Naslov2Znak">
    <w:name w:val="Naslov 2 Znak"/>
    <w:basedOn w:val="Privzetapisavaodstavka"/>
    <w:link w:val="Naslov2"/>
    <w:rsid w:val="00E82FFF"/>
    <w:rPr>
      <w:rFonts w:ascii="Arial" w:eastAsia="Times New Roman" w:hAnsi="Arial" w:cs="Arial"/>
      <w:b/>
      <w:bCs/>
      <w:i/>
      <w:iCs/>
      <w:kern w:val="0"/>
      <w:sz w:val="28"/>
      <w:szCs w:val="28"/>
      <w:lang w:eastAsia="sl-SI"/>
      <w14:ligatures w14:val="none"/>
    </w:rPr>
  </w:style>
  <w:style w:type="character" w:customStyle="1" w:styleId="Naslov3Znak">
    <w:name w:val="Naslov 3 Znak"/>
    <w:basedOn w:val="Privzetapisavaodstavka"/>
    <w:link w:val="Naslov3"/>
    <w:rsid w:val="00E82FFF"/>
    <w:rPr>
      <w:rFonts w:ascii="Arial" w:eastAsia="Times New Roman" w:hAnsi="Arial" w:cs="Arial"/>
      <w:b/>
      <w:bCs/>
      <w:kern w:val="0"/>
      <w:sz w:val="26"/>
      <w:szCs w:val="26"/>
      <w:lang w:eastAsia="sl-SI"/>
      <w14:ligatures w14:val="none"/>
    </w:rPr>
  </w:style>
  <w:style w:type="character" w:customStyle="1" w:styleId="Naslov6Znak">
    <w:name w:val="Naslov 6 Znak"/>
    <w:basedOn w:val="Privzetapisavaodstavka"/>
    <w:link w:val="Naslov6"/>
    <w:rsid w:val="00E82FFF"/>
    <w:rPr>
      <w:rFonts w:ascii="Arial" w:eastAsia="Times New Roman" w:hAnsi="Arial" w:cs="Arial"/>
      <w:b/>
      <w:bCs/>
      <w:kern w:val="0"/>
      <w:sz w:val="24"/>
      <w:szCs w:val="24"/>
      <w:lang w:eastAsia="sl-SI"/>
      <w14:ligatures w14:val="none"/>
    </w:rPr>
  </w:style>
  <w:style w:type="character" w:styleId="Pripombasklic">
    <w:name w:val="annotation reference"/>
    <w:uiPriority w:val="99"/>
    <w:semiHidden/>
    <w:rsid w:val="00E82FFF"/>
    <w:rPr>
      <w:sz w:val="16"/>
      <w:szCs w:val="16"/>
    </w:rPr>
  </w:style>
  <w:style w:type="paragraph" w:styleId="Pripombabesedilo">
    <w:name w:val="annotation text"/>
    <w:basedOn w:val="Navaden"/>
    <w:link w:val="PripombabesediloZnak"/>
    <w:uiPriority w:val="99"/>
    <w:semiHidden/>
    <w:rsid w:val="00E82FFF"/>
    <w:rPr>
      <w:sz w:val="20"/>
      <w:szCs w:val="20"/>
    </w:rPr>
  </w:style>
  <w:style w:type="character" w:customStyle="1" w:styleId="PripombabesediloZnak">
    <w:name w:val="Pripomba – besedilo Znak"/>
    <w:basedOn w:val="Privzetapisavaodstavka"/>
    <w:link w:val="Pripombabesedilo"/>
    <w:uiPriority w:val="99"/>
    <w:semiHidden/>
    <w:rsid w:val="00E82FFF"/>
    <w:rPr>
      <w:rFonts w:ascii="Times New Roman" w:eastAsia="Times New Roman" w:hAnsi="Times New Roman" w:cs="Times New Roman"/>
      <w:kern w:val="0"/>
      <w:sz w:val="20"/>
      <w:szCs w:val="20"/>
      <w:lang w:eastAsia="sl-SI"/>
      <w14:ligatures w14:val="none"/>
    </w:rPr>
  </w:style>
  <w:style w:type="paragraph" w:styleId="Telobesedila2">
    <w:name w:val="Body Text 2"/>
    <w:basedOn w:val="Navaden"/>
    <w:link w:val="Telobesedila2Znak"/>
    <w:rsid w:val="00E82FFF"/>
    <w:pPr>
      <w:jc w:val="both"/>
    </w:pPr>
    <w:rPr>
      <w:rFonts w:ascii="Arial" w:hAnsi="Arial" w:cs="Arial"/>
    </w:rPr>
  </w:style>
  <w:style w:type="character" w:customStyle="1" w:styleId="Telobesedila2Znak">
    <w:name w:val="Telo besedila 2 Znak"/>
    <w:basedOn w:val="Privzetapisavaodstavka"/>
    <w:link w:val="Telobesedila2"/>
    <w:rsid w:val="00E82FFF"/>
    <w:rPr>
      <w:rFonts w:ascii="Arial" w:eastAsia="Times New Roman" w:hAnsi="Arial" w:cs="Arial"/>
      <w:kern w:val="0"/>
      <w:sz w:val="24"/>
      <w:szCs w:val="24"/>
      <w:lang w:eastAsia="sl-SI"/>
      <w14:ligatures w14:val="none"/>
    </w:rPr>
  </w:style>
  <w:style w:type="character" w:styleId="Hiperpovezava">
    <w:name w:val="Hyperlink"/>
    <w:rsid w:val="00E82FFF"/>
    <w:rPr>
      <w:color w:val="0000FF"/>
      <w:u w:val="single"/>
    </w:rPr>
  </w:style>
  <w:style w:type="paragraph" w:styleId="Kazalovsebine1">
    <w:name w:val="toc 1"/>
    <w:basedOn w:val="Navaden"/>
    <w:next w:val="Navaden"/>
    <w:autoRedefine/>
    <w:semiHidden/>
    <w:rsid w:val="00E82FFF"/>
    <w:pPr>
      <w:spacing w:before="360"/>
    </w:pPr>
    <w:rPr>
      <w:rFonts w:ascii="Arial" w:hAnsi="Arial" w:cs="Arial"/>
      <w:b/>
      <w:bCs/>
      <w:caps/>
    </w:rPr>
  </w:style>
  <w:style w:type="paragraph" w:styleId="Besedilooblaka">
    <w:name w:val="Balloon Text"/>
    <w:basedOn w:val="Navaden"/>
    <w:link w:val="BesedilooblakaZnak"/>
    <w:semiHidden/>
    <w:rsid w:val="00E82FFF"/>
    <w:rPr>
      <w:rFonts w:ascii="Tahoma" w:hAnsi="Tahoma" w:cs="Tahoma"/>
      <w:sz w:val="16"/>
      <w:szCs w:val="16"/>
    </w:rPr>
  </w:style>
  <w:style w:type="character" w:customStyle="1" w:styleId="BesedilooblakaZnak">
    <w:name w:val="Besedilo oblačka Znak"/>
    <w:basedOn w:val="Privzetapisavaodstavka"/>
    <w:link w:val="Besedilooblaka"/>
    <w:semiHidden/>
    <w:rsid w:val="00E82FFF"/>
    <w:rPr>
      <w:rFonts w:ascii="Tahoma" w:eastAsia="Times New Roman" w:hAnsi="Tahoma" w:cs="Tahoma"/>
      <w:kern w:val="0"/>
      <w:sz w:val="16"/>
      <w:szCs w:val="16"/>
      <w:lang w:eastAsia="sl-SI"/>
      <w14:ligatures w14:val="none"/>
    </w:rPr>
  </w:style>
  <w:style w:type="paragraph" w:styleId="Telobesedila3">
    <w:name w:val="Body Text 3"/>
    <w:basedOn w:val="Navaden"/>
    <w:link w:val="Telobesedila3Znak"/>
    <w:rsid w:val="00E82FFF"/>
    <w:pPr>
      <w:spacing w:after="120"/>
    </w:pPr>
    <w:rPr>
      <w:sz w:val="16"/>
      <w:szCs w:val="16"/>
    </w:rPr>
  </w:style>
  <w:style w:type="character" w:customStyle="1" w:styleId="Telobesedila3Znak">
    <w:name w:val="Telo besedila 3 Znak"/>
    <w:basedOn w:val="Privzetapisavaodstavka"/>
    <w:link w:val="Telobesedila3"/>
    <w:rsid w:val="00E82FFF"/>
    <w:rPr>
      <w:rFonts w:ascii="Times New Roman" w:eastAsia="Times New Roman" w:hAnsi="Times New Roman" w:cs="Times New Roman"/>
      <w:kern w:val="0"/>
      <w:sz w:val="16"/>
      <w:szCs w:val="16"/>
      <w:lang w:eastAsia="sl-SI"/>
      <w14:ligatures w14:val="none"/>
    </w:rPr>
  </w:style>
  <w:style w:type="paragraph" w:styleId="Telobesedila">
    <w:name w:val="Body Text"/>
    <w:basedOn w:val="Navaden"/>
    <w:link w:val="TelobesedilaZnak"/>
    <w:rsid w:val="00E82FFF"/>
    <w:pPr>
      <w:spacing w:after="120"/>
    </w:pPr>
  </w:style>
  <w:style w:type="character" w:customStyle="1" w:styleId="TelobesedilaZnak">
    <w:name w:val="Telo besedila Znak"/>
    <w:basedOn w:val="Privzetapisavaodstavka"/>
    <w:link w:val="Telobesedila"/>
    <w:rsid w:val="00E82FFF"/>
    <w:rPr>
      <w:rFonts w:ascii="Times New Roman" w:eastAsia="Times New Roman" w:hAnsi="Times New Roman" w:cs="Times New Roman"/>
      <w:kern w:val="0"/>
      <w:sz w:val="24"/>
      <w:szCs w:val="24"/>
      <w:lang w:eastAsia="sl-SI"/>
      <w14:ligatures w14:val="none"/>
    </w:rPr>
  </w:style>
  <w:style w:type="paragraph" w:styleId="Golobesedilo">
    <w:name w:val="Plain Text"/>
    <w:basedOn w:val="Navaden"/>
    <w:link w:val="GolobesediloZnak"/>
    <w:rsid w:val="00E82FFF"/>
    <w:rPr>
      <w:rFonts w:ascii="Courier New" w:hAnsi="Courier New"/>
      <w:snapToGrid w:val="0"/>
      <w:sz w:val="20"/>
      <w:szCs w:val="20"/>
      <w:lang w:val="en-AU" w:eastAsia="en-US"/>
    </w:rPr>
  </w:style>
  <w:style w:type="character" w:customStyle="1" w:styleId="GolobesediloZnak">
    <w:name w:val="Golo besedilo Znak"/>
    <w:basedOn w:val="Privzetapisavaodstavka"/>
    <w:link w:val="Golobesedilo"/>
    <w:rsid w:val="00E82FFF"/>
    <w:rPr>
      <w:rFonts w:ascii="Courier New" w:eastAsia="Times New Roman" w:hAnsi="Courier New" w:cs="Times New Roman"/>
      <w:snapToGrid w:val="0"/>
      <w:kern w:val="0"/>
      <w:sz w:val="20"/>
      <w:szCs w:val="20"/>
      <w:lang w:val="en-AU"/>
      <w14:ligatures w14:val="none"/>
    </w:rPr>
  </w:style>
  <w:style w:type="paragraph" w:customStyle="1" w:styleId="Preformatted">
    <w:name w:val="Preformatted"/>
    <w:basedOn w:val="Navaden"/>
    <w:rsid w:val="00E82FFF"/>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rPr>
  </w:style>
  <w:style w:type="paragraph" w:customStyle="1" w:styleId="HTMLpredoblikovano1">
    <w:name w:val="HTML predoblikovano1"/>
    <w:basedOn w:val="Navaden"/>
    <w:rsid w:val="00E82F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szCs w:val="20"/>
      <w:lang w:eastAsia="en-US"/>
    </w:rPr>
  </w:style>
  <w:style w:type="character" w:styleId="tevilkastrani">
    <w:name w:val="page number"/>
    <w:basedOn w:val="Privzetapisavaodstavka"/>
    <w:rsid w:val="00E82FFF"/>
  </w:style>
  <w:style w:type="paragraph" w:styleId="Zadevapripombe">
    <w:name w:val="annotation subject"/>
    <w:basedOn w:val="Pripombabesedilo"/>
    <w:next w:val="Pripombabesedilo"/>
    <w:link w:val="ZadevapripombeZnak"/>
    <w:semiHidden/>
    <w:rsid w:val="00E82FFF"/>
    <w:rPr>
      <w:b/>
      <w:bCs/>
    </w:rPr>
  </w:style>
  <w:style w:type="character" w:customStyle="1" w:styleId="ZadevapripombeZnak">
    <w:name w:val="Zadeva pripombe Znak"/>
    <w:basedOn w:val="PripombabesediloZnak"/>
    <w:link w:val="Zadevapripombe"/>
    <w:semiHidden/>
    <w:rsid w:val="00E82FFF"/>
    <w:rPr>
      <w:rFonts w:ascii="Times New Roman" w:eastAsia="Times New Roman" w:hAnsi="Times New Roman" w:cs="Times New Roman"/>
      <w:b/>
      <w:bCs/>
      <w:kern w:val="0"/>
      <w:sz w:val="20"/>
      <w:szCs w:val="20"/>
      <w:lang w:eastAsia="sl-SI"/>
      <w14:ligatures w14:val="none"/>
    </w:rPr>
  </w:style>
  <w:style w:type="paragraph" w:styleId="HTML-oblikovano">
    <w:name w:val="HTML Preformatted"/>
    <w:basedOn w:val="Navaden"/>
    <w:link w:val="HTML-oblikovanoZnak"/>
    <w:rsid w:val="00E82F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oblikovanoZnak">
    <w:name w:val="HTML-oblikovano Znak"/>
    <w:basedOn w:val="Privzetapisavaodstavka"/>
    <w:link w:val="HTML-oblikovano"/>
    <w:rsid w:val="00E82FFF"/>
    <w:rPr>
      <w:rFonts w:ascii="Courier New" w:eastAsia="Times New Roman" w:hAnsi="Courier New" w:cs="Courier New"/>
      <w:kern w:val="0"/>
      <w:sz w:val="20"/>
      <w:szCs w:val="20"/>
      <w:lang w:eastAsia="sl-SI"/>
      <w14:ligatures w14:val="none"/>
    </w:rPr>
  </w:style>
  <w:style w:type="paragraph" w:customStyle="1" w:styleId="Svetelseznampoudarek51">
    <w:name w:val="Svetel seznam – poudarek 51"/>
    <w:basedOn w:val="Navaden"/>
    <w:qFormat/>
    <w:rsid w:val="00E82FFF"/>
    <w:pPr>
      <w:ind w:left="708"/>
    </w:pPr>
    <w:rPr>
      <w:sz w:val="20"/>
      <w:szCs w:val="20"/>
      <w:lang w:val="en-US"/>
    </w:rPr>
  </w:style>
  <w:style w:type="character" w:customStyle="1" w:styleId="apple-style-span">
    <w:name w:val="apple-style-span"/>
    <w:basedOn w:val="Privzetapisavaodstavka"/>
    <w:rsid w:val="00E82FFF"/>
  </w:style>
  <w:style w:type="character" w:customStyle="1" w:styleId="FooterChar">
    <w:name w:val="Footer Char"/>
    <w:locked/>
    <w:rsid w:val="00E82FFF"/>
    <w:rPr>
      <w:rFonts w:ascii="Arial" w:hAnsi="Arial" w:cs="Arial"/>
      <w:sz w:val="24"/>
      <w:szCs w:val="24"/>
      <w:lang w:val="sl-SI" w:eastAsia="en-US" w:bidi="ar-SA"/>
    </w:rPr>
  </w:style>
  <w:style w:type="table" w:styleId="Tabelamrea">
    <w:name w:val="Table Grid"/>
    <w:basedOn w:val="Navadnatabela"/>
    <w:rsid w:val="00E82FFF"/>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zamik3">
    <w:name w:val="Body Text Indent 3"/>
    <w:basedOn w:val="Navaden"/>
    <w:link w:val="Telobesedila-zamik3Znak"/>
    <w:rsid w:val="00E82FFF"/>
    <w:pPr>
      <w:spacing w:after="120"/>
      <w:ind w:left="283"/>
    </w:pPr>
    <w:rPr>
      <w:rFonts w:eastAsia="Calibri"/>
      <w:sz w:val="16"/>
      <w:szCs w:val="16"/>
    </w:rPr>
  </w:style>
  <w:style w:type="character" w:customStyle="1" w:styleId="Telobesedila-zamik3Znak">
    <w:name w:val="Telo besedila - zamik 3 Znak"/>
    <w:basedOn w:val="Privzetapisavaodstavka"/>
    <w:link w:val="Telobesedila-zamik3"/>
    <w:rsid w:val="00E82FFF"/>
    <w:rPr>
      <w:rFonts w:ascii="Times New Roman" w:eastAsia="Calibri" w:hAnsi="Times New Roman" w:cs="Times New Roman"/>
      <w:kern w:val="0"/>
      <w:sz w:val="16"/>
      <w:szCs w:val="16"/>
      <w:lang w:eastAsia="sl-SI"/>
      <w14:ligatures w14:val="none"/>
    </w:rPr>
  </w:style>
  <w:style w:type="paragraph" w:styleId="Zgradbadokumenta">
    <w:name w:val="Document Map"/>
    <w:basedOn w:val="Navaden"/>
    <w:link w:val="ZgradbadokumentaZnak"/>
    <w:semiHidden/>
    <w:rsid w:val="00E82FFF"/>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semiHidden/>
    <w:rsid w:val="00E82FFF"/>
    <w:rPr>
      <w:rFonts w:ascii="Tahoma" w:eastAsia="Times New Roman" w:hAnsi="Tahoma" w:cs="Tahoma"/>
      <w:kern w:val="0"/>
      <w:sz w:val="20"/>
      <w:szCs w:val="20"/>
      <w:shd w:val="clear" w:color="auto" w:fill="000080"/>
      <w:lang w:eastAsia="sl-SI"/>
      <w14:ligatures w14:val="none"/>
    </w:rPr>
  </w:style>
  <w:style w:type="paragraph" w:styleId="Odstavekseznama">
    <w:name w:val="List Paragraph"/>
    <w:basedOn w:val="Navaden"/>
    <w:link w:val="OdstavekseznamaZnak"/>
    <w:uiPriority w:val="34"/>
    <w:qFormat/>
    <w:rsid w:val="00E82FFF"/>
    <w:pPr>
      <w:ind w:left="720"/>
      <w:contextualSpacing/>
    </w:pPr>
  </w:style>
  <w:style w:type="character" w:customStyle="1" w:styleId="OdstavekseznamaZnak">
    <w:name w:val="Odstavek seznama Znak"/>
    <w:basedOn w:val="Privzetapisavaodstavka"/>
    <w:link w:val="Odstavekseznama"/>
    <w:uiPriority w:val="34"/>
    <w:rsid w:val="00E82FFF"/>
    <w:rPr>
      <w:rFonts w:ascii="Times New Roman" w:eastAsia="Times New Roman" w:hAnsi="Times New Roman" w:cs="Times New Roman"/>
      <w:kern w:val="0"/>
      <w:sz w:val="24"/>
      <w:szCs w:val="24"/>
      <w:lang w:eastAsia="sl-SI"/>
      <w14:ligatures w14:val="none"/>
    </w:rPr>
  </w:style>
  <w:style w:type="character" w:styleId="Krepko">
    <w:name w:val="Strong"/>
    <w:basedOn w:val="Privzetapisavaodstavka"/>
    <w:uiPriority w:val="22"/>
    <w:qFormat/>
    <w:rsid w:val="00E82FFF"/>
    <w:rPr>
      <w:b/>
      <w:bCs/>
    </w:rPr>
  </w:style>
  <w:style w:type="character" w:customStyle="1" w:styleId="xbe">
    <w:name w:val="_xbe"/>
    <w:basedOn w:val="Privzetapisavaodstavka"/>
    <w:rsid w:val="00E82FFF"/>
  </w:style>
  <w:style w:type="paragraph" w:customStyle="1" w:styleId="Default">
    <w:name w:val="Default"/>
    <w:rsid w:val="00E82FFF"/>
    <w:pPr>
      <w:widowControl w:val="0"/>
      <w:autoSpaceDE w:val="0"/>
      <w:autoSpaceDN w:val="0"/>
      <w:adjustRightInd w:val="0"/>
      <w:spacing w:after="0" w:line="240" w:lineRule="auto"/>
    </w:pPr>
    <w:rPr>
      <w:rFonts w:ascii="Microsoft Sans Serif" w:hAnsi="Microsoft Sans Serif" w:cs="Microsoft Sans Serif"/>
      <w:color w:val="000000"/>
      <w:kern w:val="0"/>
      <w:sz w:val="24"/>
      <w:szCs w:val="24"/>
      <w:lang w:val="en-GB"/>
      <w14:ligatures w14:val="none"/>
    </w:rPr>
  </w:style>
  <w:style w:type="paragraph" w:styleId="Revizija">
    <w:name w:val="Revision"/>
    <w:hidden/>
    <w:uiPriority w:val="71"/>
    <w:semiHidden/>
    <w:rsid w:val="00E82FFF"/>
    <w:pPr>
      <w:spacing w:after="0" w:line="240" w:lineRule="auto"/>
    </w:pPr>
    <w:rPr>
      <w:rFonts w:ascii="Times New Roman" w:eastAsia="Times New Roman" w:hAnsi="Times New Roman" w:cs="Times New Roman"/>
      <w:kern w:val="0"/>
      <w:sz w:val="24"/>
      <w:szCs w:val="24"/>
      <w:lang w:eastAsia="sl-SI"/>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21</Pages>
  <Words>5894</Words>
  <Characters>33599</Characters>
  <Application>Microsoft Office Word</Application>
  <DocSecurity>0</DocSecurity>
  <Lines>279</Lines>
  <Paragraphs>78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39415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Lara Valjavec</dc:creator>
  <cp:keywords/>
  <dc:description/>
  <cp:lastModifiedBy>Lara Valjavec</cp:lastModifiedBy>
  <cp:revision>5</cp:revision>
  <dcterms:created xsi:type="dcterms:W3CDTF">2024-07-29T10:58:00Z</dcterms:created>
  <dcterms:modified xsi:type="dcterms:W3CDTF">2024-07-31T11:53:00Z</dcterms:modified>
</cp:coreProperties>
</file>